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5E5C0" w14:textId="14D0C860" w:rsidR="00E63032" w:rsidRPr="00D67D05" w:rsidRDefault="000F7DB9" w:rsidP="00882280">
      <w:pPr>
        <w:spacing w:line="276" w:lineRule="auto"/>
        <w:jc w:val="center"/>
        <w:rPr>
          <w:rFonts w:eastAsia="Calibri"/>
          <w:color w:val="auto"/>
          <w:spacing w:val="20"/>
          <w:sz w:val="28"/>
          <w:szCs w:val="28"/>
          <w:lang w:eastAsia="en-GB"/>
        </w:rPr>
      </w:pPr>
      <w:r>
        <w:rPr>
          <w:rFonts w:eastAsia="Calibri"/>
          <w:color w:val="auto"/>
          <w:spacing w:val="20"/>
          <w:sz w:val="28"/>
          <w:szCs w:val="28"/>
          <w:lang w:eastAsia="en-GB"/>
        </w:rPr>
        <w:t xml:space="preserve">VŠEOBECNÉ </w:t>
      </w:r>
      <w:r w:rsidR="009F61ED">
        <w:rPr>
          <w:rFonts w:eastAsia="Calibri"/>
          <w:color w:val="auto"/>
          <w:spacing w:val="20"/>
          <w:sz w:val="28"/>
          <w:szCs w:val="28"/>
          <w:lang w:eastAsia="en-GB"/>
        </w:rPr>
        <w:t xml:space="preserve">OBCHODNÍ PODMÍNKY </w:t>
      </w:r>
    </w:p>
    <w:p w14:paraId="05F4962E" w14:textId="77777777" w:rsidR="00E05273" w:rsidRPr="00D67D05" w:rsidRDefault="00E05273" w:rsidP="00882280">
      <w:pPr>
        <w:spacing w:line="276" w:lineRule="auto"/>
        <w:rPr>
          <w:rFonts w:eastAsia="Calibri"/>
          <w:b w:val="0"/>
          <w:bCs w:val="0"/>
          <w:color w:val="auto"/>
          <w:spacing w:val="0"/>
          <w:lang w:eastAsia="en-GB"/>
        </w:rPr>
      </w:pPr>
    </w:p>
    <w:tbl>
      <w:tblPr>
        <w:tblStyle w:val="Mkatabulky3"/>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6"/>
        <w:gridCol w:w="7153"/>
      </w:tblGrid>
      <w:tr w:rsidR="00D67D05" w:rsidRPr="00D67D05" w14:paraId="5FE1221B" w14:textId="77777777" w:rsidTr="00521305">
        <w:tc>
          <w:tcPr>
            <w:tcW w:w="2066" w:type="dxa"/>
          </w:tcPr>
          <w:p w14:paraId="2A81DB28" w14:textId="28A3C971" w:rsidR="00E63032" w:rsidRPr="00D67D05" w:rsidRDefault="000F7DB9" w:rsidP="00882280">
            <w:pPr>
              <w:spacing w:line="276" w:lineRule="auto"/>
              <w:ind w:left="35"/>
              <w:rPr>
                <w:color w:val="auto"/>
              </w:rPr>
            </w:pPr>
            <w:r>
              <w:rPr>
                <w:color w:val="auto"/>
              </w:rPr>
              <w:t>N</w:t>
            </w:r>
            <w:r w:rsidR="00E63032" w:rsidRPr="00D67D05">
              <w:rPr>
                <w:color w:val="auto"/>
              </w:rPr>
              <w:t xml:space="preserve">ázev: </w:t>
            </w:r>
          </w:p>
        </w:tc>
        <w:tc>
          <w:tcPr>
            <w:tcW w:w="7153" w:type="dxa"/>
          </w:tcPr>
          <w:p w14:paraId="52C16233" w14:textId="29C8AB5C" w:rsidR="00E63032" w:rsidRPr="00D67D05" w:rsidRDefault="000F7DB9" w:rsidP="00882280">
            <w:pPr>
              <w:spacing w:line="276" w:lineRule="auto"/>
              <w:rPr>
                <w:color w:val="auto"/>
                <w:highlight w:val="yellow"/>
              </w:rPr>
            </w:pPr>
            <w:r>
              <w:rPr>
                <w:b/>
                <w:color w:val="auto"/>
              </w:rPr>
              <w:t>VALENTIA</w:t>
            </w:r>
            <w:r w:rsidRPr="00D67D05">
              <w:rPr>
                <w:b/>
                <w:color w:val="auto"/>
              </w:rPr>
              <w:t xml:space="preserve"> </w:t>
            </w:r>
            <w:r w:rsidR="00521305" w:rsidRPr="00D67D05">
              <w:rPr>
                <w:b/>
                <w:color w:val="auto"/>
              </w:rPr>
              <w:t>s.r.o.</w:t>
            </w:r>
          </w:p>
        </w:tc>
      </w:tr>
      <w:tr w:rsidR="00D67D05" w:rsidRPr="00D67D05" w14:paraId="3AD6DFCC" w14:textId="77777777" w:rsidTr="00521305">
        <w:tc>
          <w:tcPr>
            <w:tcW w:w="2066" w:type="dxa"/>
          </w:tcPr>
          <w:p w14:paraId="5AE64F02" w14:textId="0661BFF0" w:rsidR="00E63032" w:rsidRPr="00D67D05" w:rsidRDefault="00E63032" w:rsidP="00882280">
            <w:pPr>
              <w:spacing w:line="276" w:lineRule="auto"/>
              <w:ind w:left="35"/>
              <w:rPr>
                <w:color w:val="auto"/>
              </w:rPr>
            </w:pPr>
            <w:r w:rsidRPr="00D67D05">
              <w:rPr>
                <w:color w:val="auto"/>
              </w:rPr>
              <w:t>IČO:</w:t>
            </w:r>
          </w:p>
        </w:tc>
        <w:tc>
          <w:tcPr>
            <w:tcW w:w="7153" w:type="dxa"/>
          </w:tcPr>
          <w:p w14:paraId="5071DA77" w14:textId="6D4DFF5A" w:rsidR="00E63032" w:rsidRPr="00D67D05" w:rsidRDefault="006204CF" w:rsidP="00882280">
            <w:pPr>
              <w:spacing w:line="276" w:lineRule="auto"/>
              <w:rPr>
                <w:color w:val="auto"/>
                <w:highlight w:val="yellow"/>
              </w:rPr>
            </w:pPr>
            <w:r>
              <w:rPr>
                <w:color w:val="auto"/>
              </w:rPr>
              <w:t>247 84 486</w:t>
            </w:r>
          </w:p>
        </w:tc>
      </w:tr>
      <w:tr w:rsidR="00D67D05" w:rsidRPr="00D67D05" w14:paraId="7DFA5D80" w14:textId="77777777" w:rsidTr="00521305">
        <w:tc>
          <w:tcPr>
            <w:tcW w:w="2066" w:type="dxa"/>
          </w:tcPr>
          <w:p w14:paraId="60546368" w14:textId="6F79D1BA" w:rsidR="00E63032" w:rsidRPr="00D67D05" w:rsidRDefault="00E63032" w:rsidP="00882280">
            <w:pPr>
              <w:spacing w:line="276" w:lineRule="auto"/>
              <w:ind w:left="35"/>
              <w:rPr>
                <w:color w:val="auto"/>
              </w:rPr>
            </w:pPr>
            <w:r w:rsidRPr="00D67D05">
              <w:rPr>
                <w:color w:val="auto"/>
              </w:rPr>
              <w:t>sídlo:</w:t>
            </w:r>
          </w:p>
        </w:tc>
        <w:tc>
          <w:tcPr>
            <w:tcW w:w="7153" w:type="dxa"/>
          </w:tcPr>
          <w:p w14:paraId="207685DE" w14:textId="1262A15F" w:rsidR="00E63032" w:rsidRPr="00D67D05" w:rsidRDefault="006204CF" w:rsidP="00882280">
            <w:pPr>
              <w:spacing w:line="276" w:lineRule="auto"/>
              <w:rPr>
                <w:color w:val="auto"/>
                <w:highlight w:val="yellow"/>
              </w:rPr>
            </w:pPr>
            <w:r w:rsidRPr="006204CF">
              <w:rPr>
                <w:color w:val="auto"/>
              </w:rPr>
              <w:t xml:space="preserve">V </w:t>
            </w:r>
            <w:r w:rsidR="000F7DB9">
              <w:rPr>
                <w:color w:val="auto"/>
              </w:rPr>
              <w:t>s</w:t>
            </w:r>
            <w:r w:rsidRPr="006204CF">
              <w:rPr>
                <w:color w:val="auto"/>
              </w:rPr>
              <w:t>oudním 615/11, Klánovice, 190 14 Praha</w:t>
            </w:r>
            <w:r w:rsidR="000F7DB9">
              <w:rPr>
                <w:color w:val="auto"/>
              </w:rPr>
              <w:t xml:space="preserve"> 9</w:t>
            </w:r>
          </w:p>
        </w:tc>
      </w:tr>
      <w:tr w:rsidR="00D67D05" w:rsidRPr="00D67D05" w14:paraId="1BACA01F" w14:textId="77777777" w:rsidTr="00521305">
        <w:tc>
          <w:tcPr>
            <w:tcW w:w="2066" w:type="dxa"/>
          </w:tcPr>
          <w:p w14:paraId="08E1FF20" w14:textId="77777777" w:rsidR="00E63032" w:rsidRPr="00D67D05" w:rsidRDefault="00E63032" w:rsidP="00882280">
            <w:pPr>
              <w:spacing w:line="276" w:lineRule="auto"/>
              <w:ind w:left="35"/>
              <w:rPr>
                <w:color w:val="auto"/>
              </w:rPr>
            </w:pPr>
            <w:r w:rsidRPr="00D67D05">
              <w:rPr>
                <w:color w:val="auto"/>
              </w:rPr>
              <w:t>zápis:</w:t>
            </w:r>
          </w:p>
        </w:tc>
        <w:tc>
          <w:tcPr>
            <w:tcW w:w="7153" w:type="dxa"/>
          </w:tcPr>
          <w:p w14:paraId="61051968" w14:textId="3E6DDF14" w:rsidR="00E63032" w:rsidRPr="00D67D05" w:rsidRDefault="00521305" w:rsidP="00882280">
            <w:pPr>
              <w:spacing w:line="276" w:lineRule="auto"/>
              <w:rPr>
                <w:color w:val="auto"/>
              </w:rPr>
            </w:pPr>
            <w:r w:rsidRPr="00D67D05">
              <w:rPr>
                <w:color w:val="auto"/>
              </w:rPr>
              <w:t xml:space="preserve">C </w:t>
            </w:r>
            <w:r w:rsidR="006204CF">
              <w:rPr>
                <w:color w:val="auto"/>
              </w:rPr>
              <w:t>173985</w:t>
            </w:r>
            <w:r w:rsidRPr="00D67D05">
              <w:rPr>
                <w:color w:val="auto"/>
              </w:rPr>
              <w:t xml:space="preserve"> u Městského soudu v Praze</w:t>
            </w:r>
          </w:p>
        </w:tc>
      </w:tr>
      <w:tr w:rsidR="00631497" w:rsidRPr="00D67D05" w14:paraId="259C051F" w14:textId="77777777" w:rsidTr="00521305">
        <w:tc>
          <w:tcPr>
            <w:tcW w:w="2066" w:type="dxa"/>
          </w:tcPr>
          <w:p w14:paraId="488789F9" w14:textId="6CD56EC9" w:rsidR="00631497" w:rsidRPr="00D67D05" w:rsidRDefault="000F7DB9" w:rsidP="000A7E48">
            <w:pPr>
              <w:spacing w:line="276" w:lineRule="auto"/>
              <w:ind w:left="34"/>
              <w:rPr>
                <w:color w:val="auto"/>
              </w:rPr>
            </w:pPr>
            <w:r>
              <w:rPr>
                <w:color w:val="auto"/>
              </w:rPr>
              <w:t>telefon</w:t>
            </w:r>
            <w:r w:rsidR="00631497" w:rsidRPr="00D67D05">
              <w:rPr>
                <w:color w:val="auto"/>
              </w:rPr>
              <w:t>:</w:t>
            </w:r>
          </w:p>
        </w:tc>
        <w:tc>
          <w:tcPr>
            <w:tcW w:w="7153" w:type="dxa"/>
          </w:tcPr>
          <w:p w14:paraId="12C4DE97" w14:textId="0B3CC975" w:rsidR="006204CF" w:rsidRPr="00D67D05" w:rsidRDefault="00CC27CA" w:rsidP="000A7E48">
            <w:pPr>
              <w:spacing w:line="276" w:lineRule="auto"/>
              <w:rPr>
                <w:color w:val="auto"/>
              </w:rPr>
            </w:pPr>
            <w:r>
              <w:rPr>
                <w:color w:val="auto"/>
              </w:rPr>
              <w:t>+420 724 192 673</w:t>
            </w:r>
          </w:p>
        </w:tc>
      </w:tr>
      <w:tr w:rsidR="000F7DB9" w:rsidRPr="00D67D05" w14:paraId="676DD15B" w14:textId="77777777" w:rsidTr="00521305">
        <w:tc>
          <w:tcPr>
            <w:tcW w:w="2066" w:type="dxa"/>
          </w:tcPr>
          <w:p w14:paraId="57644F40" w14:textId="57AA3877" w:rsidR="000F7DB9" w:rsidRPr="00D67D05" w:rsidDel="000F7DB9" w:rsidRDefault="000F7DB9" w:rsidP="00631497">
            <w:pPr>
              <w:spacing w:after="120" w:line="276" w:lineRule="auto"/>
              <w:ind w:left="34"/>
              <w:rPr>
                <w:color w:val="auto"/>
              </w:rPr>
            </w:pPr>
            <w:r>
              <w:rPr>
                <w:color w:val="auto"/>
              </w:rPr>
              <w:t>e-mail:</w:t>
            </w:r>
          </w:p>
        </w:tc>
        <w:tc>
          <w:tcPr>
            <w:tcW w:w="7153" w:type="dxa"/>
          </w:tcPr>
          <w:p w14:paraId="3E413A7E" w14:textId="19B099B8" w:rsidR="000F7DB9" w:rsidRPr="000F7DB9" w:rsidDel="000F7DB9" w:rsidRDefault="00CC27CA" w:rsidP="000F7DB9">
            <w:pPr>
              <w:spacing w:line="276" w:lineRule="auto"/>
              <w:rPr>
                <w:color w:val="auto"/>
              </w:rPr>
            </w:pPr>
            <w:r>
              <w:rPr>
                <w:color w:val="auto"/>
              </w:rPr>
              <w:t>hruskovaaneta01@gmail.com</w:t>
            </w:r>
          </w:p>
        </w:tc>
      </w:tr>
    </w:tbl>
    <w:p w14:paraId="0630490C" w14:textId="3E34BB7B" w:rsidR="00E63032" w:rsidRPr="00D67D05" w:rsidRDefault="00E63032" w:rsidP="00882280">
      <w:pPr>
        <w:spacing w:line="276" w:lineRule="auto"/>
        <w:rPr>
          <w:rFonts w:eastAsia="Calibri"/>
          <w:b w:val="0"/>
          <w:bCs w:val="0"/>
          <w:color w:val="auto"/>
          <w:spacing w:val="0"/>
          <w:lang w:eastAsia="en-GB"/>
        </w:rPr>
      </w:pPr>
      <w:r w:rsidRPr="00D67D05">
        <w:rPr>
          <w:rFonts w:eastAsia="Calibri"/>
          <w:b w:val="0"/>
          <w:bCs w:val="0"/>
          <w:color w:val="auto"/>
          <w:spacing w:val="0"/>
          <w:lang w:val="x-none" w:eastAsia="en-GB"/>
        </w:rPr>
        <w:t>(dále „</w:t>
      </w:r>
      <w:r w:rsidR="006204CF">
        <w:rPr>
          <w:rFonts w:eastAsia="Calibri"/>
          <w:color w:val="auto"/>
          <w:spacing w:val="0"/>
          <w:lang w:eastAsia="en-GB"/>
        </w:rPr>
        <w:t>Pronajímatel</w:t>
      </w:r>
      <w:r w:rsidRPr="00D67D05">
        <w:rPr>
          <w:rFonts w:eastAsia="Calibri"/>
          <w:b w:val="0"/>
          <w:bCs w:val="0"/>
          <w:color w:val="auto"/>
          <w:spacing w:val="0"/>
          <w:lang w:val="x-none" w:eastAsia="en-GB"/>
        </w:rPr>
        <w:t>“)</w:t>
      </w:r>
    </w:p>
    <w:p w14:paraId="056F0FB4" w14:textId="77777777" w:rsidR="00E63032" w:rsidRPr="00D67D05" w:rsidRDefault="00E63032" w:rsidP="00882280">
      <w:pPr>
        <w:spacing w:line="276" w:lineRule="auto"/>
        <w:rPr>
          <w:rFonts w:eastAsia="Calibri"/>
          <w:b w:val="0"/>
          <w:bCs w:val="0"/>
          <w:color w:val="auto"/>
          <w:spacing w:val="0"/>
          <w:lang w:eastAsia="en-GB"/>
        </w:rPr>
      </w:pPr>
    </w:p>
    <w:p w14:paraId="5556439D" w14:textId="48718D9B" w:rsidR="00E63032" w:rsidRPr="00D6104B" w:rsidRDefault="000F7DB9" w:rsidP="00D6104B">
      <w:pPr>
        <w:pStyle w:val="Nadpis2"/>
      </w:pPr>
      <w:r>
        <w:t>Základní informace</w:t>
      </w:r>
    </w:p>
    <w:p w14:paraId="298FF34F" w14:textId="7ED919DB" w:rsidR="002A7FD4" w:rsidRDefault="00F317F0" w:rsidP="0054078B">
      <w:pPr>
        <w:numPr>
          <w:ilvl w:val="1"/>
          <w:numId w:val="17"/>
        </w:numPr>
        <w:spacing w:after="120" w:line="276" w:lineRule="auto"/>
        <w:ind w:left="567" w:hanging="567"/>
        <w:jc w:val="both"/>
        <w:rPr>
          <w:rFonts w:eastAsia="Calibri"/>
          <w:b w:val="0"/>
          <w:bCs w:val="0"/>
          <w:color w:val="auto"/>
          <w:spacing w:val="0"/>
          <w:lang w:eastAsia="en-GB"/>
        </w:rPr>
      </w:pPr>
      <w:r w:rsidRPr="000A7E48">
        <w:rPr>
          <w:rFonts w:eastAsia="Calibri"/>
          <w:color w:val="auto"/>
          <w:spacing w:val="0"/>
          <w:lang w:eastAsia="en-GB"/>
        </w:rPr>
        <w:t>Předmět všeobecných obchodních podmínek:</w:t>
      </w:r>
      <w:r>
        <w:rPr>
          <w:rFonts w:eastAsia="Calibri"/>
          <w:b w:val="0"/>
          <w:bCs w:val="0"/>
          <w:color w:val="auto"/>
          <w:spacing w:val="0"/>
          <w:lang w:eastAsia="en-GB"/>
        </w:rPr>
        <w:t xml:space="preserve"> </w:t>
      </w:r>
      <w:r w:rsidR="000F7DB9">
        <w:rPr>
          <w:rFonts w:eastAsia="Calibri"/>
          <w:b w:val="0"/>
          <w:bCs w:val="0"/>
          <w:color w:val="auto"/>
          <w:spacing w:val="0"/>
          <w:lang w:eastAsia="en-GB"/>
        </w:rPr>
        <w:t>Tyto všeobecné obchodní podmínky (dále „</w:t>
      </w:r>
      <w:r w:rsidR="000F7DB9">
        <w:rPr>
          <w:rFonts w:eastAsia="Calibri"/>
          <w:color w:val="auto"/>
          <w:spacing w:val="0"/>
          <w:lang w:eastAsia="en-GB"/>
        </w:rPr>
        <w:t>Podmínky</w:t>
      </w:r>
      <w:r w:rsidR="000F7DB9">
        <w:rPr>
          <w:rFonts w:eastAsia="Calibri"/>
          <w:b w:val="0"/>
          <w:bCs w:val="0"/>
          <w:color w:val="auto"/>
          <w:spacing w:val="0"/>
          <w:lang w:eastAsia="en-GB"/>
        </w:rPr>
        <w:t>“) upravují vzájemná práva a povinnosti smluvních stran vzniklá v souvislosti s uzavřením smlouvy o nájmu přívěsu (dále „</w:t>
      </w:r>
      <w:r w:rsidR="00FF276B">
        <w:rPr>
          <w:rFonts w:eastAsia="Calibri"/>
          <w:color w:val="auto"/>
          <w:spacing w:val="0"/>
          <w:lang w:eastAsia="en-GB"/>
        </w:rPr>
        <w:t>S</w:t>
      </w:r>
      <w:r w:rsidR="000F7DB9">
        <w:rPr>
          <w:rFonts w:eastAsia="Calibri"/>
          <w:color w:val="auto"/>
          <w:spacing w:val="0"/>
          <w:lang w:eastAsia="en-GB"/>
        </w:rPr>
        <w:t>mlouva</w:t>
      </w:r>
      <w:r w:rsidR="000F7DB9">
        <w:rPr>
          <w:rFonts w:eastAsia="Calibri"/>
          <w:b w:val="0"/>
          <w:bCs w:val="0"/>
          <w:color w:val="auto"/>
          <w:spacing w:val="0"/>
          <w:lang w:eastAsia="en-GB"/>
        </w:rPr>
        <w:t xml:space="preserve">“), která je uzavřena mezi Pronajímatelem a </w:t>
      </w:r>
      <w:r w:rsidR="000C4DE2">
        <w:rPr>
          <w:rFonts w:eastAsia="Calibri"/>
          <w:b w:val="0"/>
          <w:bCs w:val="0"/>
          <w:color w:val="auto"/>
          <w:spacing w:val="0"/>
          <w:lang w:eastAsia="en-GB"/>
        </w:rPr>
        <w:t>Nájemc</w:t>
      </w:r>
      <w:r w:rsidR="000F7DB9">
        <w:rPr>
          <w:rFonts w:eastAsia="Calibri"/>
          <w:b w:val="0"/>
          <w:bCs w:val="0"/>
          <w:color w:val="auto"/>
          <w:spacing w:val="0"/>
          <w:lang w:eastAsia="en-GB"/>
        </w:rPr>
        <w:t>em uvedeným v</w:t>
      </w:r>
      <w:r w:rsidR="005E617B">
        <w:rPr>
          <w:rFonts w:eastAsia="Calibri"/>
          <w:b w:val="0"/>
          <w:bCs w:val="0"/>
          <w:color w:val="auto"/>
          <w:spacing w:val="0"/>
          <w:lang w:eastAsia="en-GB"/>
        </w:rPr>
        <w:t>e</w:t>
      </w:r>
      <w:r w:rsidR="000F7DB9">
        <w:rPr>
          <w:rFonts w:eastAsia="Calibri"/>
          <w:b w:val="0"/>
          <w:bCs w:val="0"/>
          <w:color w:val="auto"/>
          <w:spacing w:val="0"/>
          <w:lang w:eastAsia="en-GB"/>
        </w:rPr>
        <w:t> </w:t>
      </w:r>
      <w:r w:rsidR="005E617B">
        <w:rPr>
          <w:rFonts w:eastAsia="Calibri"/>
          <w:b w:val="0"/>
          <w:bCs w:val="0"/>
          <w:color w:val="auto"/>
          <w:spacing w:val="0"/>
          <w:lang w:eastAsia="en-GB"/>
        </w:rPr>
        <w:t>S</w:t>
      </w:r>
      <w:r w:rsidR="000F7DB9">
        <w:rPr>
          <w:rFonts w:eastAsia="Calibri"/>
          <w:b w:val="0"/>
          <w:bCs w:val="0"/>
          <w:color w:val="auto"/>
          <w:spacing w:val="0"/>
          <w:lang w:eastAsia="en-GB"/>
        </w:rPr>
        <w:t>mlouvě (dále „</w:t>
      </w:r>
      <w:r w:rsidR="000F7DB9">
        <w:rPr>
          <w:rFonts w:eastAsia="Calibri"/>
          <w:color w:val="auto"/>
          <w:spacing w:val="0"/>
          <w:lang w:eastAsia="en-GB"/>
        </w:rPr>
        <w:t>Nájemce</w:t>
      </w:r>
      <w:r w:rsidR="000F7DB9">
        <w:rPr>
          <w:rFonts w:eastAsia="Calibri"/>
          <w:b w:val="0"/>
          <w:bCs w:val="0"/>
          <w:color w:val="auto"/>
          <w:spacing w:val="0"/>
          <w:lang w:eastAsia="en-GB"/>
        </w:rPr>
        <w:t xml:space="preserve">“). Na základě </w:t>
      </w:r>
      <w:r w:rsidR="00FF276B">
        <w:rPr>
          <w:rFonts w:eastAsia="Calibri"/>
          <w:b w:val="0"/>
          <w:bCs w:val="0"/>
          <w:color w:val="auto"/>
          <w:spacing w:val="0"/>
          <w:lang w:eastAsia="en-GB"/>
        </w:rPr>
        <w:t>S</w:t>
      </w:r>
      <w:r w:rsidR="000F7DB9">
        <w:rPr>
          <w:rFonts w:eastAsia="Calibri"/>
          <w:b w:val="0"/>
          <w:bCs w:val="0"/>
          <w:color w:val="auto"/>
          <w:spacing w:val="0"/>
          <w:lang w:eastAsia="en-GB"/>
        </w:rPr>
        <w:t>mlouvy je Nájemci poskytnuto k dočasnému užívání</w:t>
      </w:r>
      <w:r w:rsidR="00331E3B">
        <w:rPr>
          <w:rFonts w:eastAsia="Calibri"/>
          <w:b w:val="0"/>
          <w:bCs w:val="0"/>
          <w:color w:val="auto"/>
          <w:spacing w:val="0"/>
          <w:lang w:eastAsia="en-GB"/>
        </w:rPr>
        <w:t xml:space="preserve"> přípojné</w:t>
      </w:r>
      <w:r w:rsidR="000F7DB9">
        <w:rPr>
          <w:rFonts w:eastAsia="Calibri"/>
          <w:b w:val="0"/>
          <w:bCs w:val="0"/>
          <w:color w:val="auto"/>
          <w:spacing w:val="0"/>
          <w:lang w:eastAsia="en-GB"/>
        </w:rPr>
        <w:t xml:space="preserve"> vozidlo specifikované v</w:t>
      </w:r>
      <w:r w:rsidR="00FF276B">
        <w:rPr>
          <w:rFonts w:eastAsia="Calibri"/>
          <w:b w:val="0"/>
          <w:bCs w:val="0"/>
          <w:color w:val="auto"/>
          <w:spacing w:val="0"/>
          <w:lang w:eastAsia="en-GB"/>
        </w:rPr>
        <w:t>e S</w:t>
      </w:r>
      <w:r w:rsidR="000F7DB9">
        <w:rPr>
          <w:rFonts w:eastAsia="Calibri"/>
          <w:b w:val="0"/>
          <w:bCs w:val="0"/>
          <w:color w:val="auto"/>
          <w:spacing w:val="0"/>
          <w:lang w:eastAsia="en-GB"/>
        </w:rPr>
        <w:t>mlouvě (dále „</w:t>
      </w:r>
      <w:r w:rsidR="000F7DB9">
        <w:rPr>
          <w:rFonts w:eastAsia="Calibri"/>
          <w:color w:val="auto"/>
          <w:spacing w:val="0"/>
          <w:lang w:eastAsia="en-GB"/>
        </w:rPr>
        <w:t>Přívěs</w:t>
      </w:r>
      <w:r w:rsidR="000F7DB9">
        <w:rPr>
          <w:rFonts w:eastAsia="Calibri"/>
          <w:b w:val="0"/>
          <w:bCs w:val="0"/>
          <w:color w:val="auto"/>
          <w:spacing w:val="0"/>
          <w:lang w:eastAsia="en-GB"/>
        </w:rPr>
        <w:t>“).</w:t>
      </w:r>
    </w:p>
    <w:p w14:paraId="37745F41" w14:textId="33AF1543" w:rsidR="000F7DB9" w:rsidRDefault="000F7DB9" w:rsidP="0054078B">
      <w:pPr>
        <w:numPr>
          <w:ilvl w:val="1"/>
          <w:numId w:val="17"/>
        </w:numPr>
        <w:spacing w:after="120" w:line="276" w:lineRule="auto"/>
        <w:ind w:left="567" w:hanging="567"/>
        <w:jc w:val="both"/>
        <w:rPr>
          <w:rFonts w:eastAsia="Calibri"/>
          <w:b w:val="0"/>
          <w:bCs w:val="0"/>
          <w:color w:val="auto"/>
          <w:spacing w:val="0"/>
          <w:lang w:eastAsia="en-GB"/>
        </w:rPr>
      </w:pPr>
      <w:r w:rsidRPr="000F7DB9">
        <w:rPr>
          <w:rFonts w:eastAsia="Calibri"/>
          <w:b w:val="0"/>
          <w:bCs w:val="0"/>
          <w:color w:val="auto"/>
          <w:spacing w:val="0"/>
          <w:lang w:eastAsia="en-GB"/>
        </w:rPr>
        <w:t>Pokud je některé ustanovení těchto Podmínek v rozporu s</w:t>
      </w:r>
      <w:r w:rsidR="00FF276B">
        <w:rPr>
          <w:rFonts w:eastAsia="Calibri"/>
          <w:b w:val="0"/>
          <w:bCs w:val="0"/>
          <w:color w:val="auto"/>
          <w:spacing w:val="0"/>
          <w:lang w:eastAsia="en-GB"/>
        </w:rPr>
        <w:t>e S</w:t>
      </w:r>
      <w:r w:rsidRPr="000F7DB9">
        <w:rPr>
          <w:rFonts w:eastAsia="Calibri"/>
          <w:b w:val="0"/>
          <w:bCs w:val="0"/>
          <w:color w:val="auto"/>
          <w:spacing w:val="0"/>
          <w:lang w:eastAsia="en-GB"/>
        </w:rPr>
        <w:t xml:space="preserve">mlouvou uzavřenou mezi </w:t>
      </w:r>
      <w:r>
        <w:rPr>
          <w:rFonts w:eastAsia="Calibri"/>
          <w:b w:val="0"/>
          <w:bCs w:val="0"/>
          <w:color w:val="auto"/>
          <w:spacing w:val="0"/>
          <w:lang w:eastAsia="en-GB"/>
        </w:rPr>
        <w:t>Pronajímatelem</w:t>
      </w:r>
      <w:r w:rsidRPr="000F7DB9">
        <w:rPr>
          <w:rFonts w:eastAsia="Calibri"/>
          <w:b w:val="0"/>
          <w:bCs w:val="0"/>
          <w:color w:val="auto"/>
          <w:spacing w:val="0"/>
          <w:lang w:eastAsia="en-GB"/>
        </w:rPr>
        <w:t xml:space="preserve"> a </w:t>
      </w:r>
      <w:r>
        <w:rPr>
          <w:rFonts w:eastAsia="Calibri"/>
          <w:b w:val="0"/>
          <w:bCs w:val="0"/>
          <w:color w:val="auto"/>
          <w:spacing w:val="0"/>
          <w:lang w:eastAsia="en-GB"/>
        </w:rPr>
        <w:t>Nájemcem</w:t>
      </w:r>
      <w:r w:rsidRPr="000F7DB9">
        <w:rPr>
          <w:rFonts w:eastAsia="Calibri"/>
          <w:b w:val="0"/>
          <w:bCs w:val="0"/>
          <w:color w:val="auto"/>
          <w:spacing w:val="0"/>
          <w:lang w:eastAsia="en-GB"/>
        </w:rPr>
        <w:t xml:space="preserve">, použije se v rozsahu rozporných ustanovení </w:t>
      </w:r>
      <w:r w:rsidR="00FF276B">
        <w:rPr>
          <w:rFonts w:eastAsia="Calibri"/>
          <w:b w:val="0"/>
          <w:bCs w:val="0"/>
          <w:color w:val="auto"/>
          <w:spacing w:val="0"/>
          <w:lang w:eastAsia="en-GB"/>
        </w:rPr>
        <w:t>S</w:t>
      </w:r>
      <w:r w:rsidRPr="000F7DB9">
        <w:rPr>
          <w:rFonts w:eastAsia="Calibri"/>
          <w:b w:val="0"/>
          <w:bCs w:val="0"/>
          <w:color w:val="auto"/>
          <w:spacing w:val="0"/>
          <w:lang w:eastAsia="en-GB"/>
        </w:rPr>
        <w:t>mlouva.</w:t>
      </w:r>
    </w:p>
    <w:p w14:paraId="14D49FA8" w14:textId="77777777" w:rsidR="005E617B" w:rsidRDefault="000F7DB9" w:rsidP="005E617B">
      <w:pPr>
        <w:numPr>
          <w:ilvl w:val="1"/>
          <w:numId w:val="17"/>
        </w:numPr>
        <w:spacing w:after="120" w:line="276" w:lineRule="auto"/>
        <w:ind w:left="567" w:hanging="567"/>
        <w:jc w:val="both"/>
        <w:rPr>
          <w:rFonts w:eastAsia="Calibri"/>
          <w:b w:val="0"/>
          <w:bCs w:val="0"/>
          <w:color w:val="auto"/>
          <w:spacing w:val="0"/>
          <w:lang w:eastAsia="en-GB"/>
        </w:rPr>
      </w:pPr>
      <w:r w:rsidRPr="000F7DB9">
        <w:rPr>
          <w:rFonts w:eastAsia="Calibri"/>
          <w:b w:val="0"/>
          <w:bCs w:val="0"/>
          <w:color w:val="auto"/>
          <w:spacing w:val="0"/>
          <w:lang w:eastAsia="en-GB"/>
        </w:rPr>
        <w:t xml:space="preserve">Ustanovení těchto Podmínek jsou nedílnou součástí </w:t>
      </w:r>
      <w:r w:rsidR="00FF276B">
        <w:rPr>
          <w:rFonts w:eastAsia="Calibri"/>
          <w:b w:val="0"/>
          <w:bCs w:val="0"/>
          <w:color w:val="auto"/>
          <w:spacing w:val="0"/>
          <w:lang w:eastAsia="en-GB"/>
        </w:rPr>
        <w:t>S</w:t>
      </w:r>
      <w:r w:rsidRPr="000F7DB9">
        <w:rPr>
          <w:rFonts w:eastAsia="Calibri"/>
          <w:b w:val="0"/>
          <w:bCs w:val="0"/>
          <w:color w:val="auto"/>
          <w:spacing w:val="0"/>
          <w:lang w:eastAsia="en-GB"/>
        </w:rPr>
        <w:t>mlouvy.</w:t>
      </w:r>
    </w:p>
    <w:p w14:paraId="5B9234F2" w14:textId="3E386702" w:rsidR="000F7DB9" w:rsidRPr="000A7E48" w:rsidRDefault="00FF276B" w:rsidP="000A7E48">
      <w:pPr>
        <w:numPr>
          <w:ilvl w:val="1"/>
          <w:numId w:val="17"/>
        </w:numPr>
        <w:spacing w:after="120" w:line="276" w:lineRule="auto"/>
        <w:ind w:left="567" w:hanging="567"/>
        <w:jc w:val="both"/>
        <w:rPr>
          <w:rFonts w:eastAsia="Calibri"/>
          <w:b w:val="0"/>
          <w:bCs w:val="0"/>
          <w:color w:val="auto"/>
          <w:spacing w:val="0"/>
          <w:lang w:eastAsia="en-GB"/>
        </w:rPr>
      </w:pPr>
      <w:r w:rsidRPr="000A7E48">
        <w:rPr>
          <w:b w:val="0"/>
          <w:bCs w:val="0"/>
          <w:color w:val="1F263F"/>
        </w:rPr>
        <w:t>Nájemcem</w:t>
      </w:r>
      <w:r w:rsidR="000F7DB9" w:rsidRPr="000A7E48">
        <w:rPr>
          <w:b w:val="0"/>
          <w:bCs w:val="0"/>
          <w:color w:val="1F263F"/>
        </w:rPr>
        <w:t xml:space="preserve"> může být jak spotřebitel, tak i další osoby. Spotřebitelem je člověk, který uzavírá Smlouvu s </w:t>
      </w:r>
      <w:r w:rsidRPr="000A7E48">
        <w:rPr>
          <w:b w:val="0"/>
          <w:bCs w:val="0"/>
          <w:color w:val="1F263F"/>
        </w:rPr>
        <w:t>Pronajímatelem</w:t>
      </w:r>
      <w:r w:rsidR="000F7DB9" w:rsidRPr="000A7E48">
        <w:rPr>
          <w:b w:val="0"/>
          <w:bCs w:val="0"/>
          <w:color w:val="1F263F"/>
        </w:rPr>
        <w:t xml:space="preserve"> mimo rámec své podnikatelské činnosti nebo mimo rámec svého samostatného výkonu povolání (dále „</w:t>
      </w:r>
      <w:r w:rsidR="000F7DB9" w:rsidRPr="000A7E48">
        <w:rPr>
          <w:color w:val="1F263F"/>
        </w:rPr>
        <w:t>Spotřebitel</w:t>
      </w:r>
      <w:r w:rsidR="000F7DB9" w:rsidRPr="000A7E48">
        <w:rPr>
          <w:b w:val="0"/>
          <w:bCs w:val="0"/>
          <w:color w:val="1F263F"/>
        </w:rPr>
        <w:t>“).</w:t>
      </w:r>
    </w:p>
    <w:p w14:paraId="5D61BC2D" w14:textId="26FA54F4" w:rsidR="009F61ED" w:rsidRDefault="009F61ED" w:rsidP="009F61ED">
      <w:pPr>
        <w:pStyle w:val="Nadpis2"/>
      </w:pPr>
      <w:r w:rsidRPr="410DFD4B">
        <w:t xml:space="preserve">Podmínky užívání </w:t>
      </w:r>
      <w:r w:rsidR="001E4977">
        <w:t>P</w:t>
      </w:r>
      <w:r w:rsidRPr="410DFD4B">
        <w:t>řívěsu</w:t>
      </w:r>
    </w:p>
    <w:p w14:paraId="1698353D" w14:textId="6C99CC89" w:rsidR="009F61ED" w:rsidRDefault="009F61ED" w:rsidP="00D6104B">
      <w:pPr>
        <w:pStyle w:val="Nadpis3"/>
      </w:pPr>
      <w:r w:rsidRPr="009F61ED">
        <w:t xml:space="preserve">Nájemce </w:t>
      </w:r>
      <w:r w:rsidR="00727890">
        <w:t>je povinen</w:t>
      </w:r>
      <w:r w:rsidRPr="009F61ED">
        <w:t>:</w:t>
      </w:r>
    </w:p>
    <w:p w14:paraId="682A6D13" w14:textId="634890F0" w:rsidR="009F61ED" w:rsidRDefault="009F61ED" w:rsidP="000A7E48">
      <w:pPr>
        <w:pStyle w:val="Nadpis3"/>
        <w:numPr>
          <w:ilvl w:val="2"/>
          <w:numId w:val="17"/>
        </w:numPr>
        <w:spacing w:after="0"/>
      </w:pPr>
      <w:r>
        <w:t xml:space="preserve">užívat </w:t>
      </w:r>
      <w:r w:rsidR="001D53A0">
        <w:t>Přívěs</w:t>
      </w:r>
      <w:r>
        <w:t xml:space="preserve"> pouze k běžným rekreačním účelům, </w:t>
      </w:r>
      <w:r w:rsidR="008D71F4">
        <w:t>a dodržovat návod k použití,</w:t>
      </w:r>
    </w:p>
    <w:p w14:paraId="3EA76EA9" w14:textId="77777777" w:rsidR="009F61ED" w:rsidRDefault="009F61ED" w:rsidP="000A7E48">
      <w:pPr>
        <w:pStyle w:val="Nadpis3"/>
        <w:numPr>
          <w:ilvl w:val="2"/>
          <w:numId w:val="17"/>
        </w:numPr>
        <w:spacing w:after="0"/>
      </w:pPr>
      <w:r>
        <w:t xml:space="preserve">dodržovat maximální povolenou rychlost 100 km/h, </w:t>
      </w:r>
    </w:p>
    <w:p w14:paraId="384D0D6E" w14:textId="71ED3A0D" w:rsidR="009F61ED" w:rsidRDefault="009F61ED" w:rsidP="000A7E48">
      <w:pPr>
        <w:pStyle w:val="Nadpis3"/>
        <w:numPr>
          <w:ilvl w:val="2"/>
          <w:numId w:val="17"/>
        </w:numPr>
        <w:spacing w:after="0"/>
      </w:pPr>
      <w:r>
        <w:t xml:space="preserve">používat </w:t>
      </w:r>
      <w:r w:rsidR="001D53A0">
        <w:t>Přívěs</w:t>
      </w:r>
      <w:r>
        <w:t xml:space="preserve"> pouze s technicky způsobilým tažným vozidlem, </w:t>
      </w:r>
    </w:p>
    <w:p w14:paraId="7F090C19" w14:textId="77777777" w:rsidR="009F61ED" w:rsidRDefault="009F61ED" w:rsidP="000A7E48">
      <w:pPr>
        <w:pStyle w:val="Nadpis3"/>
        <w:numPr>
          <w:ilvl w:val="2"/>
          <w:numId w:val="17"/>
        </w:numPr>
        <w:spacing w:after="0"/>
      </w:pPr>
      <w:r>
        <w:t xml:space="preserve">mít příslušné řidičské oprávnění, </w:t>
      </w:r>
    </w:p>
    <w:p w14:paraId="192224CE" w14:textId="26629CAC" w:rsidR="009F61ED" w:rsidRDefault="009F61ED" w:rsidP="000A7E48">
      <w:pPr>
        <w:pStyle w:val="Nadpis3"/>
        <w:numPr>
          <w:ilvl w:val="2"/>
          <w:numId w:val="17"/>
        </w:numPr>
        <w:spacing w:after="0"/>
      </w:pPr>
      <w:r>
        <w:t xml:space="preserve">zabezpečit </w:t>
      </w:r>
      <w:r w:rsidR="001D53A0">
        <w:t>Přívěs</w:t>
      </w:r>
      <w:r>
        <w:t xml:space="preserve"> proti odcizení, zámkem oje, důsledným zavíráním oken a</w:t>
      </w:r>
      <w:r w:rsidR="00F04F7E">
        <w:t> </w:t>
      </w:r>
      <w:r>
        <w:t>zamykáním dveří</w:t>
      </w:r>
      <w:r w:rsidR="008D71F4">
        <w:t>; v</w:t>
      </w:r>
      <w:r>
        <w:t xml:space="preserve"> případě poruchy </w:t>
      </w:r>
      <w:r w:rsidR="00A11D27">
        <w:t>nesmí být</w:t>
      </w:r>
      <w:r>
        <w:t xml:space="preserve"> </w:t>
      </w:r>
      <w:r w:rsidR="001D53A0">
        <w:t>Přívěs</w:t>
      </w:r>
      <w:r w:rsidR="00A11D27">
        <w:t xml:space="preserve"> ponechán</w:t>
      </w:r>
      <w:r>
        <w:t xml:space="preserve"> odpojený bez dozoru</w:t>
      </w:r>
      <w:r w:rsidR="00631A04">
        <w:t>,</w:t>
      </w:r>
    </w:p>
    <w:p w14:paraId="4DEAA0EB" w14:textId="295202BD" w:rsidR="009F61ED" w:rsidRDefault="009F61ED" w:rsidP="000A7E48">
      <w:pPr>
        <w:pStyle w:val="Nadpis3"/>
        <w:numPr>
          <w:ilvl w:val="2"/>
          <w:numId w:val="17"/>
        </w:numPr>
        <w:spacing w:after="0"/>
      </w:pPr>
      <w:r>
        <w:t xml:space="preserve">pravidelně kontrolovat správné připojení </w:t>
      </w:r>
      <w:r w:rsidR="001D53A0">
        <w:t>Přívěs</w:t>
      </w:r>
      <w:r>
        <w:t xml:space="preserve">u a funkčnost osvětlení, </w:t>
      </w:r>
    </w:p>
    <w:p w14:paraId="3D2C260C" w14:textId="4A3FE1B4" w:rsidR="009F61ED" w:rsidRDefault="009F61ED" w:rsidP="000A7E48">
      <w:pPr>
        <w:pStyle w:val="Nadpis3"/>
        <w:numPr>
          <w:ilvl w:val="2"/>
          <w:numId w:val="17"/>
        </w:numPr>
        <w:spacing w:after="0"/>
      </w:pPr>
      <w:r>
        <w:t xml:space="preserve">dodržovat právní předpisy zemí, ve kterých bude </w:t>
      </w:r>
      <w:r w:rsidR="001D53A0">
        <w:t>Přívěs</w:t>
      </w:r>
      <w:r>
        <w:t xml:space="preserve"> provozován, </w:t>
      </w:r>
    </w:p>
    <w:p w14:paraId="61BC698F" w14:textId="37128E5F" w:rsidR="009F61ED" w:rsidRDefault="009F61ED" w:rsidP="000A7E48">
      <w:pPr>
        <w:pStyle w:val="Nadpis3"/>
        <w:numPr>
          <w:ilvl w:val="2"/>
          <w:numId w:val="17"/>
        </w:numPr>
        <w:spacing w:after="0"/>
      </w:pPr>
      <w:r>
        <w:t xml:space="preserve">vrátit </w:t>
      </w:r>
      <w:r w:rsidR="001D53A0">
        <w:t>Přívěs</w:t>
      </w:r>
      <w:r>
        <w:t xml:space="preserve"> ve stavu odpovídajícím</w:t>
      </w:r>
      <w:r w:rsidR="005E617B">
        <w:t>u</w:t>
      </w:r>
      <w:r>
        <w:t xml:space="preserve"> </w:t>
      </w:r>
      <w:r w:rsidR="003A3B06">
        <w:t>obvyklému</w:t>
      </w:r>
      <w:r>
        <w:t xml:space="preserve"> opotřebení,</w:t>
      </w:r>
    </w:p>
    <w:p w14:paraId="142A6C91" w14:textId="0F6873C2" w:rsidR="009F61ED" w:rsidRDefault="005E617B" w:rsidP="000A7E48">
      <w:pPr>
        <w:pStyle w:val="Nadpis3"/>
        <w:numPr>
          <w:ilvl w:val="2"/>
          <w:numId w:val="17"/>
        </w:numPr>
        <w:spacing w:after="0"/>
      </w:pPr>
      <w:r>
        <w:t>ne</w:t>
      </w:r>
      <w:r w:rsidR="009F61ED">
        <w:t xml:space="preserve">překročit nejvyšší technicky přípustnou hmotnost </w:t>
      </w:r>
      <w:r>
        <w:t>P</w:t>
      </w:r>
      <w:r w:rsidR="009F61ED">
        <w:t>řívěsu uvedenou v</w:t>
      </w:r>
      <w:r w:rsidR="00622F6E">
        <w:t> </w:t>
      </w:r>
      <w:r w:rsidR="009F61ED">
        <w:t>technickém průkazu</w:t>
      </w:r>
      <w:r>
        <w:t>,</w:t>
      </w:r>
    </w:p>
    <w:p w14:paraId="5B9A891B" w14:textId="15FD47DE" w:rsidR="009F61ED" w:rsidRDefault="009F61ED" w:rsidP="009F61ED">
      <w:pPr>
        <w:pStyle w:val="Nadpis3"/>
        <w:numPr>
          <w:ilvl w:val="2"/>
          <w:numId w:val="17"/>
        </w:numPr>
      </w:pPr>
      <w:r>
        <w:t xml:space="preserve">používat </w:t>
      </w:r>
      <w:r w:rsidR="001D53A0">
        <w:t>Přívěs</w:t>
      </w:r>
      <w:r>
        <w:t xml:space="preserve"> a vybavení v něm pouze k účelům, ke kterým jsou uzpůsobeny a dle manuálu, který je přílohou </w:t>
      </w:r>
      <w:r w:rsidR="005E617B">
        <w:t>S</w:t>
      </w:r>
      <w:r>
        <w:t>mlouvy.</w:t>
      </w:r>
    </w:p>
    <w:p w14:paraId="358C83E4" w14:textId="110EF926" w:rsidR="009F61ED" w:rsidRDefault="009F61ED" w:rsidP="009F61ED">
      <w:pPr>
        <w:pStyle w:val="Nadpis3"/>
      </w:pPr>
      <w:r>
        <w:t>Nájemci je přísně zakázáno:</w:t>
      </w:r>
    </w:p>
    <w:p w14:paraId="6AAC9020" w14:textId="30BAC2C0" w:rsidR="009F61ED" w:rsidRDefault="009F61ED" w:rsidP="000A7E48">
      <w:pPr>
        <w:pStyle w:val="Nadpis3"/>
        <w:numPr>
          <w:ilvl w:val="2"/>
          <w:numId w:val="17"/>
        </w:numPr>
        <w:spacing w:after="0"/>
      </w:pPr>
      <w:r>
        <w:t xml:space="preserve">přenechat </w:t>
      </w:r>
      <w:r w:rsidR="005E617B">
        <w:t>P</w:t>
      </w:r>
      <w:r>
        <w:t xml:space="preserve">řívěs </w:t>
      </w:r>
      <w:r w:rsidR="008D71F4">
        <w:t xml:space="preserve">k užívání </w:t>
      </w:r>
      <w:r>
        <w:t xml:space="preserve">třetí osobě, </w:t>
      </w:r>
    </w:p>
    <w:p w14:paraId="792214B5" w14:textId="07CE14F2" w:rsidR="009F61ED" w:rsidRDefault="009F61ED" w:rsidP="000A7E48">
      <w:pPr>
        <w:pStyle w:val="Nadpis3"/>
        <w:numPr>
          <w:ilvl w:val="2"/>
          <w:numId w:val="17"/>
        </w:numPr>
        <w:spacing w:after="0"/>
      </w:pPr>
      <w:r>
        <w:t xml:space="preserve">používat </w:t>
      </w:r>
      <w:r w:rsidR="005E617B">
        <w:t>P</w:t>
      </w:r>
      <w:r>
        <w:t xml:space="preserve">řívěs k podnikatelské přepravě, </w:t>
      </w:r>
    </w:p>
    <w:p w14:paraId="2B8151FA" w14:textId="75267A35" w:rsidR="009F61ED" w:rsidRDefault="009F61ED" w:rsidP="000A7E48">
      <w:pPr>
        <w:pStyle w:val="Nadpis3"/>
        <w:numPr>
          <w:ilvl w:val="2"/>
          <w:numId w:val="17"/>
        </w:numPr>
        <w:spacing w:after="0"/>
      </w:pPr>
      <w:r>
        <w:lastRenderedPageBreak/>
        <w:t xml:space="preserve">používat </w:t>
      </w:r>
      <w:r w:rsidR="001D53A0">
        <w:t>Přívěs</w:t>
      </w:r>
      <w:r>
        <w:t xml:space="preserve"> mimo zpevněné komunikace, </w:t>
      </w:r>
    </w:p>
    <w:p w14:paraId="1B329ECB" w14:textId="774ECB3F" w:rsidR="009F61ED" w:rsidRDefault="009F61ED" w:rsidP="000A7E48">
      <w:pPr>
        <w:pStyle w:val="Nadpis3"/>
        <w:numPr>
          <w:ilvl w:val="2"/>
          <w:numId w:val="17"/>
        </w:numPr>
        <w:spacing w:after="0"/>
      </w:pPr>
      <w:r>
        <w:t>provádět technick</w:t>
      </w:r>
      <w:r w:rsidR="001D53A0">
        <w:t>é</w:t>
      </w:r>
      <w:r>
        <w:t xml:space="preserve"> úprav</w:t>
      </w:r>
      <w:r w:rsidR="001D53A0">
        <w:t>y</w:t>
      </w:r>
      <w:r>
        <w:t xml:space="preserve"> nebo oprav</w:t>
      </w:r>
      <w:r w:rsidR="001D53A0">
        <w:t>y</w:t>
      </w:r>
      <w:r w:rsidR="005E617B">
        <w:t xml:space="preserve"> </w:t>
      </w:r>
      <w:r w:rsidR="001D53A0">
        <w:t>Přívěs</w:t>
      </w:r>
      <w:r w:rsidR="005E617B">
        <w:t>u</w:t>
      </w:r>
      <w:r>
        <w:t xml:space="preserve"> bez souhlasu </w:t>
      </w:r>
      <w:r w:rsidR="005E617B">
        <w:t>P</w:t>
      </w:r>
      <w:r>
        <w:t>ronajímatele, včetně polepů, vrtání nebo lepení samolepek apod.,</w:t>
      </w:r>
    </w:p>
    <w:p w14:paraId="0002835A" w14:textId="6E0E1F71" w:rsidR="009F61ED" w:rsidRDefault="009F61ED" w:rsidP="000A7E48">
      <w:pPr>
        <w:pStyle w:val="Nadpis3"/>
        <w:numPr>
          <w:ilvl w:val="2"/>
          <w:numId w:val="17"/>
        </w:numPr>
        <w:spacing w:after="0"/>
      </w:pPr>
      <w:r>
        <w:t xml:space="preserve">uvnitř </w:t>
      </w:r>
      <w:r w:rsidR="005E617B">
        <w:t>P</w:t>
      </w:r>
      <w:r>
        <w:t>řívěsu</w:t>
      </w:r>
      <w:r w:rsidR="001D53A0" w:rsidRPr="001D53A0">
        <w:t xml:space="preserve"> </w:t>
      </w:r>
      <w:r w:rsidR="001D53A0">
        <w:t>kouřit nebo</w:t>
      </w:r>
      <w:r>
        <w:t xml:space="preserve"> </w:t>
      </w:r>
      <w:r w:rsidR="005E617B">
        <w:t xml:space="preserve">jakkoliv manipulovat s otevřeným ohněm </w:t>
      </w:r>
      <w:r>
        <w:t>a používat pyrotechniku,</w:t>
      </w:r>
    </w:p>
    <w:p w14:paraId="7DDDEFEA" w14:textId="171B42ED" w:rsidR="009F61ED" w:rsidRDefault="009F61ED" w:rsidP="00BE4088">
      <w:pPr>
        <w:pStyle w:val="Nadpis3"/>
        <w:numPr>
          <w:ilvl w:val="2"/>
          <w:numId w:val="17"/>
        </w:numPr>
      </w:pPr>
      <w:r>
        <w:t>přepravov</w:t>
      </w:r>
      <w:r w:rsidR="00A11D27">
        <w:t>at</w:t>
      </w:r>
      <w:r>
        <w:t xml:space="preserve"> </w:t>
      </w:r>
      <w:r w:rsidR="001D53A0">
        <w:t xml:space="preserve">v Přívěsu </w:t>
      </w:r>
      <w:r w:rsidRPr="00BE4088">
        <w:t>zvířat</w:t>
      </w:r>
      <w:r w:rsidR="005E617B" w:rsidRPr="00BE4088">
        <w:t>a</w:t>
      </w:r>
      <w:r>
        <w:t xml:space="preserve"> nebo nebezpečn</w:t>
      </w:r>
      <w:r w:rsidR="005E617B">
        <w:t>é</w:t>
      </w:r>
      <w:r>
        <w:t xml:space="preserve"> </w:t>
      </w:r>
      <w:r w:rsidR="006228C4">
        <w:t>lát</w:t>
      </w:r>
      <w:r w:rsidR="005E617B">
        <w:t>ky</w:t>
      </w:r>
      <w:r>
        <w:t xml:space="preserve"> bez souhlasu </w:t>
      </w:r>
      <w:r w:rsidR="005E617B">
        <w:t>P</w:t>
      </w:r>
      <w:r>
        <w:t>ronajímatele</w:t>
      </w:r>
      <w:r w:rsidR="00BE4088">
        <w:t xml:space="preserve">; </w:t>
      </w:r>
      <w:r w:rsidR="00BE4088" w:rsidRPr="00BE4088">
        <w:t>toto omezení se nevztahuje na přepravu běžných domácích zvířat, zejména psů a koček</w:t>
      </w:r>
      <w:r>
        <w:t xml:space="preserve">. </w:t>
      </w:r>
    </w:p>
    <w:p w14:paraId="17DF43D0" w14:textId="2A13767C" w:rsidR="004C3485" w:rsidRDefault="00934CC0" w:rsidP="00934CC0">
      <w:pPr>
        <w:pStyle w:val="Nadpis3"/>
      </w:pPr>
      <w:r>
        <w:t xml:space="preserve">Není-li mezi smluvními stranami písemně sjednáno jinak, není Nájemce oprávněn užívat </w:t>
      </w:r>
      <w:r w:rsidR="006E7899" w:rsidRPr="006E7899">
        <w:t>Přívěs</w:t>
      </w:r>
      <w:r w:rsidR="006E7899">
        <w:t xml:space="preserve"> </w:t>
      </w:r>
      <w:r>
        <w:t xml:space="preserve">mimo území států </w:t>
      </w:r>
      <w:r w:rsidR="00B2780F">
        <w:t xml:space="preserve">uvedených </w:t>
      </w:r>
      <w:r w:rsidR="00CE114A">
        <w:t>v zelené kartě k Přívěsu.</w:t>
      </w:r>
    </w:p>
    <w:p w14:paraId="5CDD53E8" w14:textId="407D8871" w:rsidR="00627A20" w:rsidRPr="00627A20" w:rsidRDefault="009F61ED" w:rsidP="000A7E48">
      <w:pPr>
        <w:pStyle w:val="Nadpis2"/>
      </w:pPr>
      <w:r>
        <w:t xml:space="preserve">Předání a vrácení </w:t>
      </w:r>
      <w:r w:rsidR="001E4977">
        <w:t>P</w:t>
      </w:r>
      <w:r>
        <w:t>řívěsu</w:t>
      </w:r>
    </w:p>
    <w:p w14:paraId="0A8AF77E" w14:textId="2AE82F2B" w:rsidR="009F61ED" w:rsidRDefault="00F317F0" w:rsidP="009F61ED">
      <w:pPr>
        <w:pStyle w:val="Nadpis3"/>
      </w:pPr>
      <w:r w:rsidRPr="000A7E48">
        <w:rPr>
          <w:b/>
          <w:bCs/>
        </w:rPr>
        <w:t>Předávací protokol:</w:t>
      </w:r>
      <w:r>
        <w:t xml:space="preserve"> </w:t>
      </w:r>
      <w:r w:rsidR="009F61ED">
        <w:t xml:space="preserve">Při převzetí i vrácení </w:t>
      </w:r>
      <w:r w:rsidR="001D53A0">
        <w:t>P</w:t>
      </w:r>
      <w:r w:rsidR="009F61ED">
        <w:t>řívěsu bude sepsán předávací protokol, ve kterém bude uveden:</w:t>
      </w:r>
    </w:p>
    <w:p w14:paraId="10455606" w14:textId="28664F7A" w:rsidR="009F61ED" w:rsidRDefault="009F61ED" w:rsidP="00622F6E">
      <w:pPr>
        <w:pStyle w:val="Nadpis3"/>
        <w:numPr>
          <w:ilvl w:val="2"/>
          <w:numId w:val="17"/>
        </w:numPr>
        <w:spacing w:after="0"/>
      </w:pPr>
      <w:r>
        <w:t xml:space="preserve">technický stav </w:t>
      </w:r>
      <w:r w:rsidR="001D53A0">
        <w:t>Přívěs</w:t>
      </w:r>
      <w:r>
        <w:t xml:space="preserve">u, </w:t>
      </w:r>
    </w:p>
    <w:p w14:paraId="4F01DA77" w14:textId="77777777" w:rsidR="009F61ED" w:rsidRDefault="009F61ED" w:rsidP="00622F6E">
      <w:pPr>
        <w:pStyle w:val="Nadpis3"/>
        <w:numPr>
          <w:ilvl w:val="2"/>
          <w:numId w:val="17"/>
        </w:numPr>
        <w:spacing w:after="0"/>
      </w:pPr>
      <w:r>
        <w:t xml:space="preserve">stav vybavení, </w:t>
      </w:r>
    </w:p>
    <w:p w14:paraId="1526E4DB" w14:textId="77777777" w:rsidR="009F61ED" w:rsidRDefault="009F61ED" w:rsidP="00622F6E">
      <w:pPr>
        <w:pStyle w:val="Nadpis3"/>
        <w:numPr>
          <w:ilvl w:val="2"/>
          <w:numId w:val="17"/>
        </w:numPr>
        <w:spacing w:after="0"/>
      </w:pPr>
      <w:r>
        <w:t xml:space="preserve">případná poškození, </w:t>
      </w:r>
    </w:p>
    <w:p w14:paraId="10266AA5" w14:textId="7803C067" w:rsidR="009F61ED" w:rsidRPr="00E67C50" w:rsidRDefault="009F61ED" w:rsidP="009F61ED">
      <w:pPr>
        <w:pStyle w:val="Nadpis3"/>
        <w:numPr>
          <w:ilvl w:val="2"/>
          <w:numId w:val="17"/>
        </w:numPr>
      </w:pPr>
      <w:r w:rsidRPr="00E67C50">
        <w:t>počet předaných klíčů</w:t>
      </w:r>
      <w:r w:rsidR="00331E3B">
        <w:t>.</w:t>
      </w:r>
    </w:p>
    <w:p w14:paraId="41D176F7" w14:textId="699C9B6D" w:rsidR="00E8792B" w:rsidRPr="00E67C50" w:rsidRDefault="00E67C50" w:rsidP="00E67C50">
      <w:pPr>
        <w:pStyle w:val="Nadpis3"/>
      </w:pPr>
      <w:r w:rsidRPr="00E67C50">
        <w:t xml:space="preserve">Pronajímatel i </w:t>
      </w:r>
      <w:r>
        <w:t>N</w:t>
      </w:r>
      <w:r w:rsidRPr="00E67C50">
        <w:t xml:space="preserve">ájemce jsou vedle toho oprávněni pořídit si fotodokumentaci, příp. videodokumentaci, zachycující stav </w:t>
      </w:r>
      <w:r>
        <w:t>Přívěsu</w:t>
      </w:r>
      <w:r w:rsidRPr="00E67C50">
        <w:t xml:space="preserve"> v době jeho předání </w:t>
      </w:r>
      <w:r>
        <w:t>a vrácení.</w:t>
      </w:r>
    </w:p>
    <w:p w14:paraId="0D18F709" w14:textId="689CD701" w:rsidR="00E67C50" w:rsidRPr="00CC27CA" w:rsidRDefault="00F317F0" w:rsidP="000A7E48">
      <w:pPr>
        <w:pStyle w:val="Nadpis3"/>
      </w:pPr>
      <w:r w:rsidRPr="000A7E48">
        <w:rPr>
          <w:b/>
          <w:bCs/>
        </w:rPr>
        <w:t>Doklady k Přívěsu:</w:t>
      </w:r>
      <w:r>
        <w:t xml:space="preserve"> </w:t>
      </w:r>
      <w:r w:rsidR="00E8792B">
        <w:t>Při předání Přívěsu budou Nájemci současně předány doklady vztahující se k</w:t>
      </w:r>
      <w:r w:rsidR="00B2780F">
        <w:t> </w:t>
      </w:r>
      <w:r w:rsidR="00E8792B">
        <w:t>Přívěsu</w:t>
      </w:r>
      <w:r w:rsidR="00B2780F">
        <w:t>, zejména</w:t>
      </w:r>
      <w:r w:rsidR="00CE114A">
        <w:t xml:space="preserve"> </w:t>
      </w:r>
      <w:r w:rsidR="00CC27CA" w:rsidRPr="00CC27CA">
        <w:t>ORV</w:t>
      </w:r>
      <w:r w:rsidR="00CE114A" w:rsidRPr="00CC27CA">
        <w:t>,</w:t>
      </w:r>
      <w:r w:rsidR="00B2780F" w:rsidRPr="00CC27CA">
        <w:t xml:space="preserve"> zelená karta</w:t>
      </w:r>
      <w:r w:rsidR="00CC27CA">
        <w:t>.</w:t>
      </w:r>
    </w:p>
    <w:p w14:paraId="29064E3F" w14:textId="3803851B" w:rsidR="009F61ED" w:rsidRPr="00E67C50" w:rsidRDefault="009F61ED" w:rsidP="009F61ED">
      <w:pPr>
        <w:pStyle w:val="Nadpis3"/>
      </w:pPr>
      <w:r w:rsidRPr="00E67C50">
        <w:t xml:space="preserve">Nájemce je povinen vrátit </w:t>
      </w:r>
      <w:r w:rsidR="001D53A0">
        <w:t>Přívěs</w:t>
      </w:r>
      <w:r w:rsidRPr="00E67C50">
        <w:t>:</w:t>
      </w:r>
    </w:p>
    <w:p w14:paraId="71F4A06C" w14:textId="77777777" w:rsidR="009F61ED" w:rsidRPr="00E67C50" w:rsidRDefault="009F61ED" w:rsidP="00622F6E">
      <w:pPr>
        <w:pStyle w:val="Nadpis3"/>
        <w:numPr>
          <w:ilvl w:val="2"/>
          <w:numId w:val="17"/>
        </w:numPr>
        <w:spacing w:after="0"/>
      </w:pPr>
      <w:r w:rsidRPr="00E67C50">
        <w:t xml:space="preserve">uklizený, </w:t>
      </w:r>
    </w:p>
    <w:p w14:paraId="50BB51C2" w14:textId="77777777" w:rsidR="009F61ED" w:rsidRPr="00E67C50" w:rsidRDefault="009F61ED" w:rsidP="00622F6E">
      <w:pPr>
        <w:pStyle w:val="Nadpis3"/>
        <w:numPr>
          <w:ilvl w:val="2"/>
          <w:numId w:val="17"/>
        </w:numPr>
        <w:spacing w:after="0"/>
      </w:pPr>
      <w:r w:rsidRPr="00E67C50">
        <w:t xml:space="preserve">bez nadměrného znečištění, </w:t>
      </w:r>
    </w:p>
    <w:p w14:paraId="3D3C6980" w14:textId="7A1634D9" w:rsidR="009F61ED" w:rsidRDefault="009F61ED" w:rsidP="00622F6E">
      <w:pPr>
        <w:pStyle w:val="Nadpis3"/>
        <w:numPr>
          <w:ilvl w:val="2"/>
          <w:numId w:val="17"/>
        </w:numPr>
        <w:spacing w:after="0"/>
      </w:pPr>
      <w:r w:rsidRPr="00E67C50">
        <w:t>se vším zapůjčeným vybavením</w:t>
      </w:r>
      <w:r w:rsidR="00E8792B">
        <w:t>, a</w:t>
      </w:r>
    </w:p>
    <w:p w14:paraId="1117EF72" w14:textId="64FAC4D9" w:rsidR="00E8792B" w:rsidRDefault="00E8792B" w:rsidP="009F61ED">
      <w:pPr>
        <w:pStyle w:val="Nadpis3"/>
        <w:numPr>
          <w:ilvl w:val="2"/>
          <w:numId w:val="17"/>
        </w:numPr>
      </w:pPr>
      <w:r>
        <w:t>se všemi doklady, které mu Pronajímatel společně s Přívěsem předal.</w:t>
      </w:r>
    </w:p>
    <w:p w14:paraId="05E56E75" w14:textId="6F895F09" w:rsidR="00994152" w:rsidRPr="00994152" w:rsidRDefault="00994152" w:rsidP="000A7E48">
      <w:pPr>
        <w:pStyle w:val="Nadpis3"/>
      </w:pPr>
      <w:r w:rsidRPr="00F317F0">
        <w:rPr>
          <w:b/>
          <w:bCs/>
        </w:rPr>
        <w:t>Prodloužení</w:t>
      </w:r>
      <w:r w:rsidRPr="000A7E48">
        <w:rPr>
          <w:b/>
          <w:bCs/>
        </w:rPr>
        <w:t xml:space="preserve"> </w:t>
      </w:r>
      <w:r w:rsidRPr="00F317F0">
        <w:rPr>
          <w:b/>
          <w:bCs/>
        </w:rPr>
        <w:t>doby</w:t>
      </w:r>
      <w:r w:rsidRPr="000A7E48">
        <w:rPr>
          <w:b/>
          <w:bCs/>
        </w:rPr>
        <w:t xml:space="preserve"> </w:t>
      </w:r>
      <w:r w:rsidRPr="00F317F0">
        <w:rPr>
          <w:b/>
          <w:bCs/>
        </w:rPr>
        <w:t>nájmu</w:t>
      </w:r>
      <w:r w:rsidR="00F317F0">
        <w:rPr>
          <w:b/>
          <w:bCs/>
        </w:rPr>
        <w:t>:</w:t>
      </w:r>
      <w:r>
        <w:t xml:space="preserve"> </w:t>
      </w:r>
      <w:r w:rsidR="00F044E8">
        <w:t>J</w:t>
      </w:r>
      <w:r w:rsidRPr="000A7E48">
        <w:t>e</w:t>
      </w:r>
      <w:r>
        <w:t xml:space="preserve"> </w:t>
      </w:r>
      <w:r w:rsidRPr="000A7E48">
        <w:t>možné</w:t>
      </w:r>
      <w:r>
        <w:t xml:space="preserve"> </w:t>
      </w:r>
      <w:r w:rsidRPr="000A7E48">
        <w:t>pouze</w:t>
      </w:r>
      <w:r>
        <w:t xml:space="preserve"> </w:t>
      </w:r>
      <w:r w:rsidRPr="000A7E48">
        <w:t>po</w:t>
      </w:r>
      <w:r>
        <w:t xml:space="preserve"> </w:t>
      </w:r>
      <w:r w:rsidRPr="000A7E48">
        <w:t>předchozí</w:t>
      </w:r>
      <w:r>
        <w:t xml:space="preserve"> </w:t>
      </w:r>
      <w:r w:rsidRPr="000A7E48">
        <w:t>telefonické</w:t>
      </w:r>
      <w:r>
        <w:t xml:space="preserve"> </w:t>
      </w:r>
      <w:r w:rsidRPr="000A7E48">
        <w:t>dohodě</w:t>
      </w:r>
      <w:r>
        <w:t xml:space="preserve"> N</w:t>
      </w:r>
      <w:r w:rsidRPr="000A7E48">
        <w:t>ájemce</w:t>
      </w:r>
      <w:r>
        <w:t xml:space="preserve"> </w:t>
      </w:r>
      <w:r w:rsidRPr="000A7E48">
        <w:t>s </w:t>
      </w:r>
      <w:r>
        <w:t>P</w:t>
      </w:r>
      <w:r w:rsidRPr="000A7E48">
        <w:t>ronajímatelem,</w:t>
      </w:r>
      <w:r>
        <w:t xml:space="preserve"> </w:t>
      </w:r>
      <w:r w:rsidRPr="000A7E48">
        <w:t>který</w:t>
      </w:r>
      <w:r>
        <w:t xml:space="preserve"> </w:t>
      </w:r>
      <w:r w:rsidRPr="000A7E48">
        <w:t>prodloužení</w:t>
      </w:r>
      <w:r>
        <w:t xml:space="preserve"> </w:t>
      </w:r>
      <w:r w:rsidRPr="000A7E48">
        <w:t>doby</w:t>
      </w:r>
      <w:r>
        <w:t xml:space="preserve"> </w:t>
      </w:r>
      <w:r w:rsidRPr="000A7E48">
        <w:t>nájmu</w:t>
      </w:r>
      <w:r>
        <w:t xml:space="preserve"> </w:t>
      </w:r>
      <w:r w:rsidRPr="000A7E48">
        <w:t>(svůj</w:t>
      </w:r>
      <w:r>
        <w:t xml:space="preserve"> </w:t>
      </w:r>
      <w:r w:rsidRPr="000A7E48">
        <w:t>souhlas</w:t>
      </w:r>
      <w:r>
        <w:t xml:space="preserve"> </w:t>
      </w:r>
      <w:r w:rsidRPr="000A7E48">
        <w:t>s prodloužením)</w:t>
      </w:r>
      <w:r>
        <w:t xml:space="preserve"> </w:t>
      </w:r>
      <w:r w:rsidRPr="000A7E48">
        <w:t>potvrdí</w:t>
      </w:r>
      <w:r>
        <w:t xml:space="preserve"> </w:t>
      </w:r>
      <w:r w:rsidR="00A16C3A">
        <w:t>N</w:t>
      </w:r>
      <w:r w:rsidRPr="000A7E48">
        <w:t>ájemci</w:t>
      </w:r>
      <w:r>
        <w:t xml:space="preserve"> </w:t>
      </w:r>
      <w:r w:rsidRPr="000A7E48">
        <w:t>prostřednictvím</w:t>
      </w:r>
      <w:r>
        <w:t xml:space="preserve"> </w:t>
      </w:r>
      <w:r w:rsidRPr="000A7E48">
        <w:t>SMS</w:t>
      </w:r>
      <w:r>
        <w:t xml:space="preserve"> </w:t>
      </w:r>
      <w:r w:rsidRPr="000A7E48">
        <w:t>zaslané</w:t>
      </w:r>
      <w:r>
        <w:t xml:space="preserve"> </w:t>
      </w:r>
      <w:r w:rsidRPr="000A7E48">
        <w:t>na</w:t>
      </w:r>
      <w:r>
        <w:t xml:space="preserve"> </w:t>
      </w:r>
      <w:r w:rsidRPr="000A7E48">
        <w:t>kontaktní telefonní</w:t>
      </w:r>
      <w:r>
        <w:t xml:space="preserve"> </w:t>
      </w:r>
      <w:r w:rsidRPr="000A7E48">
        <w:t>číslo</w:t>
      </w:r>
      <w:r>
        <w:t xml:space="preserve"> </w:t>
      </w:r>
      <w:r w:rsidR="00BD19E5">
        <w:t>N</w:t>
      </w:r>
      <w:r w:rsidRPr="000A7E48">
        <w:t>ájemce</w:t>
      </w:r>
      <w:r>
        <w:t xml:space="preserve"> </w:t>
      </w:r>
      <w:r w:rsidRPr="000A7E48">
        <w:t>uvedené</w:t>
      </w:r>
      <w:r>
        <w:t xml:space="preserve"> </w:t>
      </w:r>
      <w:r w:rsidRPr="000A7E48">
        <w:t>ve</w:t>
      </w:r>
      <w:r>
        <w:t xml:space="preserve"> </w:t>
      </w:r>
      <w:r w:rsidR="00BD19E5">
        <w:t>S</w:t>
      </w:r>
      <w:r w:rsidRPr="000A7E48">
        <w:t>mlouvě</w:t>
      </w:r>
    </w:p>
    <w:p w14:paraId="51A82E2A" w14:textId="77777777" w:rsidR="009F61ED" w:rsidRDefault="009F61ED" w:rsidP="009F61ED">
      <w:pPr>
        <w:pStyle w:val="Nadpis3"/>
      </w:pPr>
      <w:r w:rsidRPr="00E67C50">
        <w:t>Pronajímatel je oprávněn</w:t>
      </w:r>
      <w:r>
        <w:t xml:space="preserve"> účtovat poplatek za mimořádné čištění nebo chybějící vybavení. </w:t>
      </w:r>
    </w:p>
    <w:p w14:paraId="3C2F0408" w14:textId="74963AEF" w:rsidR="00627A20" w:rsidRPr="00D6104B" w:rsidRDefault="00627A20" w:rsidP="00D6104B">
      <w:pPr>
        <w:pStyle w:val="Nadpis2"/>
      </w:pPr>
      <w:r w:rsidRPr="00D6104B">
        <w:t>Nájemné</w:t>
      </w:r>
      <w:r w:rsidR="004C3485">
        <w:t xml:space="preserve"> a kauce</w:t>
      </w:r>
    </w:p>
    <w:p w14:paraId="3C4BF441" w14:textId="008FC22C" w:rsidR="001F005F" w:rsidRPr="000C4DE2" w:rsidRDefault="008D71F4" w:rsidP="00A56D54">
      <w:pPr>
        <w:pStyle w:val="Nadpis3"/>
      </w:pPr>
      <w:r w:rsidRPr="005426DE">
        <w:t xml:space="preserve">Nájemce je povinen složit u </w:t>
      </w:r>
      <w:r w:rsidRPr="00212E5A">
        <w:t>P</w:t>
      </w:r>
      <w:r w:rsidRPr="005426DE">
        <w:t xml:space="preserve">ronajímatele při podpisu </w:t>
      </w:r>
      <w:r w:rsidRPr="00212E5A">
        <w:t>S</w:t>
      </w:r>
      <w:r w:rsidRPr="005426DE">
        <w:t xml:space="preserve">mlouvy peněžitou jistotu </w:t>
      </w:r>
      <w:r w:rsidRPr="00212E5A">
        <w:t xml:space="preserve">(kauci) </w:t>
      </w:r>
      <w:r w:rsidRPr="005426DE">
        <w:t xml:space="preserve">ve výši stanovené </w:t>
      </w:r>
      <w:r w:rsidRPr="00212E5A">
        <w:t>ve Smlouvě</w:t>
      </w:r>
      <w:r w:rsidR="00E67C50" w:rsidRPr="00212E5A">
        <w:t>.</w:t>
      </w:r>
      <w:r w:rsidR="00D25F43">
        <w:t xml:space="preserve"> </w:t>
      </w:r>
      <w:r w:rsidR="00D25F43" w:rsidRPr="00D25F43">
        <w:t xml:space="preserve">Nájemné a </w:t>
      </w:r>
      <w:r w:rsidR="00D25F43">
        <w:t>k</w:t>
      </w:r>
      <w:r w:rsidR="00D25F43" w:rsidRPr="00D25F43">
        <w:t>auce jsou splatné při uzavření Smlouvy, není-li ve Smlouvě uvedeno jinak</w:t>
      </w:r>
      <w:r w:rsidR="005426DE">
        <w:t>.</w:t>
      </w:r>
    </w:p>
    <w:p w14:paraId="663F575E" w14:textId="11EFBC2C" w:rsidR="004C3485" w:rsidRPr="000C4DE2" w:rsidRDefault="004C3485" w:rsidP="004C3485">
      <w:pPr>
        <w:pStyle w:val="Nadpis3"/>
      </w:pPr>
      <w:r w:rsidRPr="000C4DE2">
        <w:t>Pronajímatel je oprávněn použít kauci k</w:t>
      </w:r>
      <w:r w:rsidR="001F005F">
        <w:t> </w:t>
      </w:r>
      <w:r w:rsidRPr="000C4DE2">
        <w:t>úhradě</w:t>
      </w:r>
      <w:r w:rsidR="001F005F">
        <w:t xml:space="preserve"> </w:t>
      </w:r>
      <w:r w:rsidR="001F005F" w:rsidRPr="001F005F">
        <w:t>svých pohledávek za Nájemcem</w:t>
      </w:r>
      <w:r w:rsidR="001F005F">
        <w:t>, zejména k úhradě</w:t>
      </w:r>
      <w:r w:rsidRPr="000C4DE2">
        <w:t>:</w:t>
      </w:r>
    </w:p>
    <w:p w14:paraId="7F4553EF" w14:textId="77777777" w:rsidR="00E67C50" w:rsidRDefault="00E67C50" w:rsidP="00622F6E">
      <w:pPr>
        <w:pStyle w:val="Nadpis3"/>
        <w:numPr>
          <w:ilvl w:val="2"/>
          <w:numId w:val="17"/>
        </w:numPr>
        <w:spacing w:after="0"/>
      </w:pPr>
      <w:r w:rsidRPr="00E67C50">
        <w:t>nákladů spojených s odstraněním škod způsobených Nájemcem na Přívěsu</w:t>
      </w:r>
      <w:r>
        <w:t>,</w:t>
      </w:r>
    </w:p>
    <w:p w14:paraId="7974913B" w14:textId="1C29D223" w:rsidR="00E67C50" w:rsidRDefault="00E67C50" w:rsidP="00622F6E">
      <w:pPr>
        <w:pStyle w:val="Nadpis3"/>
        <w:numPr>
          <w:ilvl w:val="2"/>
          <w:numId w:val="17"/>
        </w:numPr>
        <w:spacing w:after="0"/>
      </w:pPr>
      <w:r>
        <w:t xml:space="preserve">škod </w:t>
      </w:r>
      <w:r w:rsidRPr="00E67C50">
        <w:t>vzniklých v souvislosti s provozem Přívěsu</w:t>
      </w:r>
      <w:r>
        <w:t>,</w:t>
      </w:r>
    </w:p>
    <w:p w14:paraId="27078FEF" w14:textId="55820E89" w:rsidR="004C3485" w:rsidRPr="000C4DE2" w:rsidRDefault="004C3485" w:rsidP="00622F6E">
      <w:pPr>
        <w:pStyle w:val="Nadpis3"/>
        <w:numPr>
          <w:ilvl w:val="2"/>
          <w:numId w:val="17"/>
        </w:numPr>
        <w:spacing w:after="0"/>
      </w:pPr>
      <w:r w:rsidRPr="000C4DE2">
        <w:t xml:space="preserve">škod vzniklých během pronájmu, </w:t>
      </w:r>
    </w:p>
    <w:p w14:paraId="6829950B" w14:textId="057CF6F8" w:rsidR="004C3485" w:rsidRPr="000C4DE2" w:rsidRDefault="004C3485" w:rsidP="00622F6E">
      <w:pPr>
        <w:pStyle w:val="Nadpis3"/>
        <w:numPr>
          <w:ilvl w:val="2"/>
          <w:numId w:val="17"/>
        </w:numPr>
        <w:spacing w:after="0"/>
      </w:pPr>
      <w:r w:rsidRPr="000C4DE2">
        <w:lastRenderedPageBreak/>
        <w:t>spoluúčasti pojištění</w:t>
      </w:r>
      <w:r w:rsidR="00331E3B">
        <w:t xml:space="preserve"> dle </w:t>
      </w:r>
      <w:r w:rsidR="00B2780F">
        <w:t>čl. 5.4. Podmínek</w:t>
      </w:r>
      <w:r w:rsidRPr="000C4DE2">
        <w:t xml:space="preserve">, </w:t>
      </w:r>
    </w:p>
    <w:p w14:paraId="1E47C34E" w14:textId="617FB317" w:rsidR="004C3485" w:rsidRPr="000C4DE2" w:rsidRDefault="004C3485" w:rsidP="00622F6E">
      <w:pPr>
        <w:pStyle w:val="Nadpis3"/>
        <w:numPr>
          <w:ilvl w:val="2"/>
          <w:numId w:val="17"/>
        </w:numPr>
        <w:spacing w:after="0"/>
      </w:pPr>
      <w:r w:rsidRPr="000C4DE2">
        <w:t xml:space="preserve">smluvních pokut, </w:t>
      </w:r>
    </w:p>
    <w:p w14:paraId="421C47ED" w14:textId="77777777" w:rsidR="004C3485" w:rsidRPr="000C4DE2" w:rsidRDefault="004C3485" w:rsidP="00622F6E">
      <w:pPr>
        <w:pStyle w:val="Nadpis3"/>
        <w:numPr>
          <w:ilvl w:val="2"/>
          <w:numId w:val="17"/>
        </w:numPr>
        <w:spacing w:after="0"/>
      </w:pPr>
      <w:r w:rsidRPr="000C4DE2">
        <w:t xml:space="preserve">ztráty vybavení, </w:t>
      </w:r>
    </w:p>
    <w:p w14:paraId="5200189A" w14:textId="77777777" w:rsidR="004C3485" w:rsidRPr="000C4DE2" w:rsidRDefault="004C3485" w:rsidP="00622F6E">
      <w:pPr>
        <w:pStyle w:val="Nadpis3"/>
        <w:numPr>
          <w:ilvl w:val="2"/>
          <w:numId w:val="17"/>
        </w:numPr>
        <w:spacing w:after="0"/>
      </w:pPr>
      <w:r w:rsidRPr="000C4DE2">
        <w:t xml:space="preserve">mimořádného čištění, </w:t>
      </w:r>
    </w:p>
    <w:p w14:paraId="68BCAD0D" w14:textId="23DC4BF7" w:rsidR="004C3485" w:rsidRDefault="004C3485" w:rsidP="004C3485">
      <w:pPr>
        <w:pStyle w:val="Nadpis3"/>
        <w:numPr>
          <w:ilvl w:val="2"/>
          <w:numId w:val="17"/>
        </w:numPr>
      </w:pPr>
      <w:r w:rsidRPr="000C4DE2">
        <w:t>dalších pohledávek vzniklých v souvislosti s</w:t>
      </w:r>
      <w:r w:rsidR="00BF3122">
        <w:t> </w:t>
      </w:r>
      <w:r w:rsidRPr="000C4DE2">
        <w:t>nájmem</w:t>
      </w:r>
      <w:r w:rsidR="00BF3122">
        <w:t xml:space="preserve"> Přívěsu</w:t>
      </w:r>
      <w:r w:rsidRPr="000C4DE2">
        <w:t xml:space="preserve">. </w:t>
      </w:r>
    </w:p>
    <w:p w14:paraId="76ECF84D" w14:textId="6ADDD6E2" w:rsidR="00D25F43" w:rsidRDefault="006228C4" w:rsidP="006166EC">
      <w:pPr>
        <w:pStyle w:val="Nadpis3"/>
      </w:pPr>
      <w:r w:rsidRPr="000A7E48">
        <w:rPr>
          <w:b/>
          <w:bCs/>
        </w:rPr>
        <w:t>Nevyčerpaná část kauce</w:t>
      </w:r>
      <w:r w:rsidR="00F317F0">
        <w:rPr>
          <w:b/>
          <w:bCs/>
        </w:rPr>
        <w:t>:</w:t>
      </w:r>
      <w:r w:rsidRPr="006228C4">
        <w:t xml:space="preserve"> </w:t>
      </w:r>
      <w:r w:rsidR="00F044E8">
        <w:t>B</w:t>
      </w:r>
      <w:r w:rsidRPr="006228C4">
        <w:t>ude vrácena</w:t>
      </w:r>
      <w:r w:rsidR="00E67C50">
        <w:t xml:space="preserve"> Nájemci</w:t>
      </w:r>
      <w:r w:rsidRPr="006228C4">
        <w:t xml:space="preserve"> </w:t>
      </w:r>
      <w:r w:rsidR="00D25F43">
        <w:t xml:space="preserve">do </w:t>
      </w:r>
      <w:r w:rsidR="00CC27CA">
        <w:t xml:space="preserve">10 </w:t>
      </w:r>
      <w:r w:rsidR="00D25F43">
        <w:t xml:space="preserve">pracovních dnů od vrácení Přívěsu. </w:t>
      </w:r>
      <w:r w:rsidR="00D25F43" w:rsidRPr="00D25F43">
        <w:t xml:space="preserve">V případě, že dojde v průběhu nájmu </w:t>
      </w:r>
      <w:r w:rsidR="00D25F43">
        <w:t xml:space="preserve">Přívěsu </w:t>
      </w:r>
      <w:r w:rsidR="00D25F43" w:rsidRPr="00D25F43">
        <w:t xml:space="preserve">k poškození </w:t>
      </w:r>
      <w:r w:rsidR="00D25F43">
        <w:t xml:space="preserve">Přívěsu, </w:t>
      </w:r>
      <w:r w:rsidR="00D25F43" w:rsidRPr="00D25F43">
        <w:t>pojistné události</w:t>
      </w:r>
      <w:r w:rsidR="00D25F43">
        <w:t xml:space="preserve"> nebo jiné skutečnosti opravňující Pronajímatele použít kauci dle čl. 4.2.</w:t>
      </w:r>
      <w:r w:rsidR="00D25F43" w:rsidRPr="00D25F43">
        <w:t xml:space="preserve">, </w:t>
      </w:r>
      <w:r w:rsidR="00D25F43">
        <w:t xml:space="preserve">bude </w:t>
      </w:r>
      <w:r w:rsidR="00D25F43" w:rsidRPr="00D25F43">
        <w:t>nevyčerpaná část kauce</w:t>
      </w:r>
      <w:r w:rsidR="00D25F43">
        <w:t xml:space="preserve"> vrácena </w:t>
      </w:r>
      <w:r w:rsidR="00D25F43" w:rsidRPr="00D25F43">
        <w:t>do 5 pracovních dnů poté, kdy bude plně vyčíslena vzniklá újma.</w:t>
      </w:r>
    </w:p>
    <w:p w14:paraId="6635756D" w14:textId="5AA94BBE" w:rsidR="00934CC0" w:rsidRDefault="006228C4" w:rsidP="006228C4">
      <w:pPr>
        <w:pStyle w:val="Nadpis2"/>
      </w:pPr>
      <w:r w:rsidRPr="410DFD4B">
        <w:t>Pojištění a odpovědnost za škodu</w:t>
      </w:r>
    </w:p>
    <w:p w14:paraId="75CA9EF6" w14:textId="4BE677B8" w:rsidR="006228C4" w:rsidRDefault="006228C4" w:rsidP="006228C4">
      <w:pPr>
        <w:pStyle w:val="Nadpis3"/>
      </w:pPr>
      <w:r w:rsidRPr="006228C4">
        <w:t>Přívěs je havarijně pojištěn.</w:t>
      </w:r>
      <w:r>
        <w:tab/>
      </w:r>
    </w:p>
    <w:p w14:paraId="1A1FD1D0" w14:textId="2512021D" w:rsidR="006228C4" w:rsidRDefault="006228C4" w:rsidP="006228C4">
      <w:pPr>
        <w:pStyle w:val="Nadpis3"/>
      </w:pPr>
      <w:r>
        <w:t xml:space="preserve">V případě škody, nehody nebo odcizení je </w:t>
      </w:r>
      <w:r w:rsidR="000C4DE2">
        <w:t>N</w:t>
      </w:r>
      <w:r>
        <w:t>ájemce povinen:</w:t>
      </w:r>
    </w:p>
    <w:p w14:paraId="7029FF18" w14:textId="3EE7E28F" w:rsidR="006228C4" w:rsidRDefault="006228C4" w:rsidP="00F04F7E">
      <w:pPr>
        <w:pStyle w:val="Nadpis3"/>
        <w:numPr>
          <w:ilvl w:val="2"/>
          <w:numId w:val="17"/>
        </w:numPr>
        <w:spacing w:after="0"/>
      </w:pPr>
      <w:r>
        <w:t xml:space="preserve">neprodleně kontaktovat </w:t>
      </w:r>
      <w:r w:rsidR="000C4DE2">
        <w:t>Pronajímatel</w:t>
      </w:r>
      <w:r>
        <w:t xml:space="preserve">e, </w:t>
      </w:r>
    </w:p>
    <w:p w14:paraId="162C321C" w14:textId="77777777" w:rsidR="006228C4" w:rsidRDefault="006228C4" w:rsidP="00F04F7E">
      <w:pPr>
        <w:pStyle w:val="Nadpis3"/>
        <w:numPr>
          <w:ilvl w:val="2"/>
          <w:numId w:val="17"/>
        </w:numPr>
        <w:spacing w:after="0"/>
      </w:pPr>
      <w:r>
        <w:t xml:space="preserve">postupovat dle pokynů pojišťovny, </w:t>
      </w:r>
    </w:p>
    <w:p w14:paraId="388B0F59" w14:textId="1AE6A25A" w:rsidR="006228C4" w:rsidRDefault="006228C4" w:rsidP="006228C4">
      <w:pPr>
        <w:pStyle w:val="Nadpis3"/>
        <w:numPr>
          <w:ilvl w:val="2"/>
          <w:numId w:val="17"/>
        </w:numPr>
      </w:pPr>
      <w:r>
        <w:t xml:space="preserve">přivolat Policii ČR, </w:t>
      </w:r>
      <w:r w:rsidR="003A3B06" w:rsidRPr="003A3B06">
        <w:t>vyžadují-li to právní předpisy nebo podmínky pojištění</w:t>
      </w:r>
      <w:r>
        <w:t xml:space="preserve">. </w:t>
      </w:r>
    </w:p>
    <w:p w14:paraId="49D8A57E" w14:textId="77777777" w:rsidR="006228C4" w:rsidRDefault="006228C4" w:rsidP="006228C4">
      <w:pPr>
        <w:pStyle w:val="Nadpis3"/>
      </w:pPr>
      <w:r>
        <w:t>Nájemce odpovídá za:</w:t>
      </w:r>
    </w:p>
    <w:p w14:paraId="1751BCA6" w14:textId="77777777" w:rsidR="006228C4" w:rsidRDefault="006228C4" w:rsidP="00F04F7E">
      <w:pPr>
        <w:pStyle w:val="Nadpis3"/>
        <w:numPr>
          <w:ilvl w:val="2"/>
          <w:numId w:val="17"/>
        </w:numPr>
        <w:spacing w:after="0"/>
      </w:pPr>
      <w:r>
        <w:t xml:space="preserve">škody vzniklé jeho zaviněním, </w:t>
      </w:r>
    </w:p>
    <w:p w14:paraId="35BEF908" w14:textId="60EB617D" w:rsidR="006228C4" w:rsidRDefault="006228C4" w:rsidP="00F04F7E">
      <w:pPr>
        <w:pStyle w:val="Nadpis3"/>
        <w:numPr>
          <w:ilvl w:val="2"/>
          <w:numId w:val="17"/>
        </w:numPr>
        <w:spacing w:after="0"/>
      </w:pPr>
      <w:r>
        <w:t xml:space="preserve">škody způsobené porušením těchto </w:t>
      </w:r>
      <w:r w:rsidR="000C4DE2">
        <w:t>P</w:t>
      </w:r>
      <w:r>
        <w:t xml:space="preserve">odmínek, </w:t>
      </w:r>
    </w:p>
    <w:p w14:paraId="7A6481BE" w14:textId="77777777" w:rsidR="006228C4" w:rsidRDefault="006228C4" w:rsidP="006228C4">
      <w:pPr>
        <w:pStyle w:val="Nadpis3"/>
        <w:numPr>
          <w:ilvl w:val="2"/>
          <w:numId w:val="17"/>
        </w:numPr>
      </w:pPr>
      <w:r>
        <w:t xml:space="preserve">škody nehrazené pojišťovnou. </w:t>
      </w:r>
    </w:p>
    <w:p w14:paraId="7CD24E0E" w14:textId="77777777" w:rsidR="006228C4" w:rsidRDefault="006228C4" w:rsidP="006228C4">
      <w:pPr>
        <w:pStyle w:val="Nadpis3"/>
      </w:pPr>
      <w:r>
        <w:t>Spoluúčast havarijního pojištění činí:</w:t>
      </w:r>
    </w:p>
    <w:p w14:paraId="2B096EFD" w14:textId="77777777" w:rsidR="006228C4" w:rsidRDefault="006228C4" w:rsidP="00F04F7E">
      <w:pPr>
        <w:pStyle w:val="Nadpis3"/>
        <w:numPr>
          <w:ilvl w:val="2"/>
          <w:numId w:val="17"/>
        </w:numPr>
        <w:spacing w:after="0"/>
      </w:pPr>
      <w:r>
        <w:t xml:space="preserve">5 % z výše škody, </w:t>
      </w:r>
    </w:p>
    <w:p w14:paraId="23F3BC26" w14:textId="77777777" w:rsidR="006228C4" w:rsidRDefault="006228C4" w:rsidP="006228C4">
      <w:pPr>
        <w:pStyle w:val="Nadpis3"/>
        <w:numPr>
          <w:ilvl w:val="2"/>
          <w:numId w:val="17"/>
        </w:numPr>
      </w:pPr>
      <w:r>
        <w:t xml:space="preserve">minimálně však 5.000 Kč. </w:t>
      </w:r>
    </w:p>
    <w:p w14:paraId="5885C848" w14:textId="4107D492" w:rsidR="006228C4" w:rsidRDefault="006228C4" w:rsidP="006228C4">
      <w:pPr>
        <w:pStyle w:val="Nadpis3"/>
      </w:pPr>
      <w:r>
        <w:t xml:space="preserve">Tuto spoluúčast hradí </w:t>
      </w:r>
      <w:r w:rsidR="000C4DE2">
        <w:t>Nájemc</w:t>
      </w:r>
      <w:r>
        <w:t>e.</w:t>
      </w:r>
    </w:p>
    <w:p w14:paraId="1F616121" w14:textId="2378B3BD" w:rsidR="006228C4" w:rsidRDefault="006228C4" w:rsidP="006228C4">
      <w:pPr>
        <w:pStyle w:val="Nadpis3"/>
      </w:pPr>
      <w:r>
        <w:t xml:space="preserve">Pokud pojišťovna odmítne pojistné plnění z důvodu porušení povinností </w:t>
      </w:r>
      <w:r w:rsidR="000C4DE2">
        <w:t>Nájemc</w:t>
      </w:r>
      <w:r>
        <w:t xml:space="preserve">e, hradí vzniklou škodu </w:t>
      </w:r>
      <w:r w:rsidR="000C4DE2">
        <w:t>Nájemc</w:t>
      </w:r>
      <w:r>
        <w:t>e v plném rozsahu.</w:t>
      </w:r>
    </w:p>
    <w:p w14:paraId="4D856BC0" w14:textId="4EBB5C99" w:rsidR="006228C4" w:rsidRDefault="006228C4" w:rsidP="006228C4">
      <w:pPr>
        <w:pStyle w:val="Nadpis2"/>
      </w:pPr>
      <w:r w:rsidRPr="410DFD4B">
        <w:t>Asistenční služby</w:t>
      </w:r>
    </w:p>
    <w:p w14:paraId="2CE796A5" w14:textId="72E7F9C5" w:rsidR="006228C4" w:rsidRDefault="006228C4" w:rsidP="006228C4">
      <w:pPr>
        <w:pStyle w:val="Nadpis3"/>
      </w:pPr>
      <w:r w:rsidRPr="006228C4">
        <w:t>Součástí pojištění</w:t>
      </w:r>
      <w:r w:rsidR="000C4DE2">
        <w:t xml:space="preserve"> Přívěsu</w:t>
      </w:r>
      <w:r w:rsidRPr="006228C4">
        <w:t xml:space="preserve"> jsou asistenční služby:</w:t>
      </w:r>
    </w:p>
    <w:p w14:paraId="5A79F9B9" w14:textId="77777777" w:rsidR="006228C4" w:rsidRDefault="006228C4" w:rsidP="00F04F7E">
      <w:pPr>
        <w:pStyle w:val="Nadpis3"/>
        <w:numPr>
          <w:ilvl w:val="2"/>
          <w:numId w:val="17"/>
        </w:numPr>
        <w:spacing w:after="0"/>
      </w:pPr>
      <w:r>
        <w:t xml:space="preserve">na území České republiky do výše 2.500 Kč, </w:t>
      </w:r>
    </w:p>
    <w:p w14:paraId="146E0C18" w14:textId="77777777" w:rsidR="006228C4" w:rsidRDefault="006228C4" w:rsidP="006228C4">
      <w:pPr>
        <w:pStyle w:val="Nadpis3"/>
        <w:numPr>
          <w:ilvl w:val="2"/>
          <w:numId w:val="17"/>
        </w:numPr>
      </w:pPr>
      <w:r>
        <w:t xml:space="preserve">v zahraničí do výše 5.000 Kč. </w:t>
      </w:r>
    </w:p>
    <w:p w14:paraId="1DEE38C3" w14:textId="68940D22" w:rsidR="006228C4" w:rsidRDefault="006228C4" w:rsidP="006228C4">
      <w:pPr>
        <w:pStyle w:val="Nadpis3"/>
      </w:pPr>
      <w:r w:rsidRPr="006228C4">
        <w:t xml:space="preserve">Náklady přesahující uvedené limity hradí </w:t>
      </w:r>
      <w:r w:rsidR="000C4DE2">
        <w:t>Nájemc</w:t>
      </w:r>
      <w:r w:rsidRPr="006228C4">
        <w:t>e.</w:t>
      </w:r>
    </w:p>
    <w:p w14:paraId="7B83FD42" w14:textId="32B48021" w:rsidR="00D25F43" w:rsidRPr="00D25F43" w:rsidRDefault="00F317F0" w:rsidP="006228C4">
      <w:pPr>
        <w:pStyle w:val="Nadpis3"/>
      </w:pPr>
      <w:r w:rsidRPr="000A7E48">
        <w:rPr>
          <w:b/>
          <w:bCs/>
        </w:rPr>
        <w:t>Kontaktní údaje:</w:t>
      </w:r>
      <w:r>
        <w:t xml:space="preserve"> </w:t>
      </w:r>
      <w:r w:rsidR="00D25F43" w:rsidRPr="000A7E48">
        <w:t>Kontaktní údaje na poskytovatele asistenčních služeb jsou uvedeny v</w:t>
      </w:r>
      <w:r w:rsidR="00F04F7E">
        <w:t> </w:t>
      </w:r>
      <w:r w:rsidR="00D25F43" w:rsidRPr="000A7E48">
        <w:t>dokladech předaných Nájemci spolu s Přívěsem. Nájemce je povinen v případě potřeby využít asistenční služby prostřednictvím těchto kontaktních údajů a řídit se pokyny poskytovatele asistenčních služeb.</w:t>
      </w:r>
    </w:p>
    <w:p w14:paraId="7CEE3A4C" w14:textId="31E97AEC" w:rsidR="006228C4" w:rsidRDefault="006228C4" w:rsidP="006228C4">
      <w:pPr>
        <w:pStyle w:val="Nadpis2"/>
      </w:pPr>
      <w:r w:rsidRPr="006228C4">
        <w:t>Dopravní přestupky a pokuty</w:t>
      </w:r>
    </w:p>
    <w:p w14:paraId="33796768" w14:textId="032DD54A" w:rsidR="002C7AF1" w:rsidRDefault="002C7AF1" w:rsidP="006228C4">
      <w:pPr>
        <w:pStyle w:val="Nadpis3"/>
      </w:pPr>
      <w:r w:rsidRPr="002C7AF1">
        <w:t>Nájemce je povinen nést samostatně náklady na:</w:t>
      </w:r>
    </w:p>
    <w:p w14:paraId="2D919245" w14:textId="1E2C808A" w:rsidR="006228C4" w:rsidRDefault="002C7AF1" w:rsidP="00F04F7E">
      <w:pPr>
        <w:pStyle w:val="Nadpis3"/>
        <w:numPr>
          <w:ilvl w:val="2"/>
          <w:numId w:val="17"/>
        </w:numPr>
        <w:spacing w:after="0"/>
      </w:pPr>
      <w:r>
        <w:t xml:space="preserve">pokuty za </w:t>
      </w:r>
      <w:r w:rsidR="006228C4">
        <w:t xml:space="preserve">veškeré dopravní </w:t>
      </w:r>
      <w:r>
        <w:t xml:space="preserve">a jiné </w:t>
      </w:r>
      <w:r w:rsidR="006228C4">
        <w:t>přestupky</w:t>
      </w:r>
      <w:r>
        <w:t xml:space="preserve"> vzniklé v souvislosti s užíváním Přívěsu</w:t>
      </w:r>
      <w:r w:rsidR="006228C4">
        <w:t xml:space="preserve">, </w:t>
      </w:r>
    </w:p>
    <w:p w14:paraId="0DD535DE" w14:textId="38DBD269" w:rsidR="006228C4" w:rsidRDefault="006228C4" w:rsidP="00F04F7E">
      <w:pPr>
        <w:pStyle w:val="Nadpis3"/>
        <w:numPr>
          <w:ilvl w:val="2"/>
          <w:numId w:val="17"/>
        </w:numPr>
        <w:spacing w:after="0"/>
      </w:pPr>
      <w:r>
        <w:lastRenderedPageBreak/>
        <w:t>mýtné</w:t>
      </w:r>
      <w:r w:rsidR="002C7AF1">
        <w:t xml:space="preserve"> a obdobné poplatky,</w:t>
      </w:r>
    </w:p>
    <w:p w14:paraId="47803DD8" w14:textId="7011D736" w:rsidR="006228C4" w:rsidRDefault="006228C4" w:rsidP="00F04F7E">
      <w:pPr>
        <w:pStyle w:val="Nadpis3"/>
        <w:numPr>
          <w:ilvl w:val="2"/>
          <w:numId w:val="17"/>
        </w:numPr>
        <w:spacing w:after="0"/>
      </w:pPr>
      <w:r>
        <w:t xml:space="preserve">parkovné, </w:t>
      </w:r>
      <w:r w:rsidR="00630394">
        <w:t>a</w:t>
      </w:r>
    </w:p>
    <w:p w14:paraId="1DD16A27" w14:textId="4E158693" w:rsidR="006228C4" w:rsidRDefault="002C7AF1" w:rsidP="006228C4">
      <w:pPr>
        <w:pStyle w:val="Nadpis3"/>
        <w:numPr>
          <w:ilvl w:val="2"/>
          <w:numId w:val="17"/>
        </w:numPr>
      </w:pPr>
      <w:r>
        <w:t xml:space="preserve">ostatní náklady spojené s provozem Přívěsu, </w:t>
      </w:r>
      <w:r w:rsidR="006228C4">
        <w:t>vzniklé během doby nájmu</w:t>
      </w:r>
      <w:r w:rsidR="00BF3122">
        <w:t xml:space="preserve"> Přívěsu</w:t>
      </w:r>
      <w:r w:rsidR="006228C4">
        <w:t xml:space="preserve">. </w:t>
      </w:r>
    </w:p>
    <w:p w14:paraId="05E2161D" w14:textId="11AAFACA" w:rsidR="006228C4" w:rsidRDefault="00F317F0" w:rsidP="006228C4">
      <w:pPr>
        <w:pStyle w:val="Nadpis3"/>
      </w:pPr>
      <w:r w:rsidRPr="000A7E48">
        <w:rPr>
          <w:b/>
          <w:bCs/>
        </w:rPr>
        <w:t>Výzva k úhradě:</w:t>
      </w:r>
      <w:r>
        <w:t xml:space="preserve"> </w:t>
      </w:r>
      <w:r w:rsidR="006228C4">
        <w:t>Pokud bud</w:t>
      </w:r>
      <w:r w:rsidR="002C7AF1">
        <w:t xml:space="preserve">e </w:t>
      </w:r>
      <w:r w:rsidR="000C4DE2">
        <w:t>Pronajímatel</w:t>
      </w:r>
      <w:r w:rsidR="006228C4">
        <w:t xml:space="preserve">i </w:t>
      </w:r>
      <w:r w:rsidR="002C7AF1">
        <w:t xml:space="preserve">doručena </w:t>
      </w:r>
      <w:r w:rsidR="006228C4">
        <w:t>po skončení nájmu</w:t>
      </w:r>
      <w:r w:rsidR="002C7AF1" w:rsidRPr="002C7AF1">
        <w:t xml:space="preserve"> výzva k</w:t>
      </w:r>
      <w:r w:rsidR="00F04F7E">
        <w:t> </w:t>
      </w:r>
      <w:r w:rsidR="002C7AF1" w:rsidRPr="002C7AF1">
        <w:t>úhradě jakékoli z částek uvedených v</w:t>
      </w:r>
      <w:r w:rsidR="002C7AF1">
        <w:t> předchozím odstavci</w:t>
      </w:r>
      <w:r w:rsidR="006228C4">
        <w:t xml:space="preserve">, je </w:t>
      </w:r>
      <w:r w:rsidR="000C4DE2">
        <w:t>Nájemc</w:t>
      </w:r>
      <w:r w:rsidR="006228C4">
        <w:t xml:space="preserve">e povinen je uhradit </w:t>
      </w:r>
      <w:r w:rsidR="002C7AF1">
        <w:t xml:space="preserve">Pronajímateli </w:t>
      </w:r>
      <w:r w:rsidR="006228C4">
        <w:t>do 7 dnů od vyzvání.</w:t>
      </w:r>
    </w:p>
    <w:p w14:paraId="526D8EA3" w14:textId="18D323A1" w:rsidR="006228C4" w:rsidRDefault="006228C4" w:rsidP="006228C4">
      <w:pPr>
        <w:pStyle w:val="Nadpis2"/>
      </w:pPr>
      <w:r w:rsidRPr="410DFD4B">
        <w:t>Ochrana osobních údajů</w:t>
      </w:r>
      <w:r w:rsidR="00151A7E">
        <w:t xml:space="preserve"> a práva z vadného plnění </w:t>
      </w:r>
    </w:p>
    <w:p w14:paraId="2C15BF31" w14:textId="4E5B2268" w:rsidR="00114048" w:rsidRPr="00114048" w:rsidRDefault="00114048" w:rsidP="000A7E48">
      <w:pPr>
        <w:pStyle w:val="Nadpis3"/>
      </w:pPr>
      <w:r w:rsidRPr="00114048">
        <w:t>Pronajímatel je správcem osobních údajů Nájemce zpracovávaných v souvislosti s touto Smlouvou.</w:t>
      </w:r>
    </w:p>
    <w:p w14:paraId="02B7542E" w14:textId="5211EA52" w:rsidR="00114048" w:rsidRDefault="00F317F0" w:rsidP="00114048">
      <w:pPr>
        <w:pStyle w:val="Nadpis3"/>
      </w:pPr>
      <w:r w:rsidRPr="000A7E48">
        <w:rPr>
          <w:b/>
          <w:bCs/>
        </w:rPr>
        <w:t>Zpracovávané osobní údaje</w:t>
      </w:r>
      <w:r>
        <w:rPr>
          <w:b/>
          <w:bCs/>
        </w:rPr>
        <w:t xml:space="preserve"> a jejich účel</w:t>
      </w:r>
      <w:r w:rsidRPr="000A7E48">
        <w:rPr>
          <w:b/>
          <w:bCs/>
        </w:rPr>
        <w:t>:</w:t>
      </w:r>
      <w:r>
        <w:t xml:space="preserve"> </w:t>
      </w:r>
      <w:r w:rsidR="00114048" w:rsidRPr="00114048">
        <w:t>Pronajímatel zpracovává osobní údaje Nájemce v rozsahu identifikačních a kontaktních údajů uvedených ve Smlouvě (zejména jméno, příjmení, adresa, číslo občanského a řidičského průkazu, telefonní číslo, e-mail), a to za účelem:</w:t>
      </w:r>
    </w:p>
    <w:p w14:paraId="14BBD01D" w14:textId="77777777" w:rsidR="00114048" w:rsidRDefault="00114048" w:rsidP="00114048">
      <w:pPr>
        <w:pStyle w:val="Nadpis3"/>
        <w:numPr>
          <w:ilvl w:val="2"/>
          <w:numId w:val="17"/>
        </w:numPr>
      </w:pPr>
      <w:r w:rsidRPr="00114048">
        <w:t>uzavření a plnění Smlouvy,</w:t>
      </w:r>
    </w:p>
    <w:p w14:paraId="300B2D61" w14:textId="77777777" w:rsidR="00114048" w:rsidRDefault="00114048" w:rsidP="00114048">
      <w:pPr>
        <w:pStyle w:val="Nadpis3"/>
        <w:numPr>
          <w:ilvl w:val="2"/>
          <w:numId w:val="17"/>
        </w:numPr>
      </w:pPr>
      <w:r w:rsidRPr="00114048">
        <w:t>evidence pronájmů,</w:t>
      </w:r>
    </w:p>
    <w:p w14:paraId="69E1718F" w14:textId="77777777" w:rsidR="00114048" w:rsidRDefault="00114048" w:rsidP="00114048">
      <w:pPr>
        <w:pStyle w:val="Nadpis3"/>
        <w:numPr>
          <w:ilvl w:val="2"/>
          <w:numId w:val="17"/>
        </w:numPr>
      </w:pPr>
      <w:r w:rsidRPr="00114048">
        <w:t>řešení škodních událostí s pojišťovnou Pronajímatele nebo pojišťovnou třetí osoby,</w:t>
      </w:r>
    </w:p>
    <w:p w14:paraId="5954855A" w14:textId="5F917279" w:rsidR="00114048" w:rsidRPr="00114048" w:rsidRDefault="00114048" w:rsidP="000A7E48">
      <w:pPr>
        <w:pStyle w:val="Nadpis3"/>
        <w:numPr>
          <w:ilvl w:val="2"/>
          <w:numId w:val="17"/>
        </w:numPr>
      </w:pPr>
      <w:r w:rsidRPr="00114048">
        <w:t>plnění zákonných povinností Pronajímatele (zejména daňových a účetních).</w:t>
      </w:r>
    </w:p>
    <w:p w14:paraId="1A8CC3A3" w14:textId="4EA2F978" w:rsidR="00114048" w:rsidRPr="00114048" w:rsidRDefault="00114048" w:rsidP="000A7E48">
      <w:pPr>
        <w:pStyle w:val="Nadpis3"/>
      </w:pPr>
      <w:r w:rsidRPr="00114048">
        <w:t>Právním základem zpracování je plnění Smlouvy a plnění právních povinností Pronajímatele</w:t>
      </w:r>
      <w:r w:rsidR="005C12DE">
        <w:t>.</w:t>
      </w:r>
    </w:p>
    <w:p w14:paraId="2539F3F2" w14:textId="796D36F9" w:rsidR="00114048" w:rsidRPr="00114048" w:rsidRDefault="00114048" w:rsidP="000A7E48">
      <w:pPr>
        <w:pStyle w:val="Nadpis3"/>
      </w:pPr>
      <w:r w:rsidRPr="00114048">
        <w:t xml:space="preserve">Osobní údaje Nájemce mohou být za účelem </w:t>
      </w:r>
      <w:r w:rsidR="005C12DE" w:rsidRPr="00114048">
        <w:t xml:space="preserve">řešení škodních událostí </w:t>
      </w:r>
      <w:r w:rsidRPr="00114048">
        <w:t>předány pojišťovně, u níž je Přívěs pojištěn, případně pojišťovně třetí osoby v souvislosti s</w:t>
      </w:r>
      <w:r w:rsidR="00F04F7E">
        <w:t> </w:t>
      </w:r>
      <w:r w:rsidRPr="00114048">
        <w:t>pojistnou událostí.</w:t>
      </w:r>
    </w:p>
    <w:p w14:paraId="3B505971" w14:textId="57196241" w:rsidR="00114048" w:rsidRPr="00114048" w:rsidRDefault="00114048" w:rsidP="000A7E48">
      <w:pPr>
        <w:pStyle w:val="Nadpis3"/>
      </w:pPr>
      <w:r w:rsidRPr="00114048">
        <w:t xml:space="preserve">Osobní údaje jsou uchovávány po dobu trvání Smlouvy a dále po dobu </w:t>
      </w:r>
      <w:r w:rsidR="005C12DE">
        <w:t>5</w:t>
      </w:r>
      <w:r w:rsidRPr="00114048">
        <w:t xml:space="preserve"> let od jejího skončení za účelem ochrany případných právních nároků Pronajímatele.</w:t>
      </w:r>
    </w:p>
    <w:p w14:paraId="14840551" w14:textId="137DBD81" w:rsidR="00114048" w:rsidRPr="00114048" w:rsidRDefault="00114048" w:rsidP="000A7E48">
      <w:pPr>
        <w:pStyle w:val="Nadpis3"/>
      </w:pPr>
      <w:r w:rsidRPr="00114048">
        <w:t>Nájemce má právo na přístup k osobním údajům, jejich opravu, výmaz, omezení zpracování, právo vznést námitku a právo podat stížnost u Úřadu pro ochranu osobních údajů (</w:t>
      </w:r>
      <w:hyperlink r:id="rId8" w:history="1">
        <w:r w:rsidRPr="00114048">
          <w:rPr>
            <w:rStyle w:val="Hypertextovodkaz"/>
            <w:u w:val="none"/>
          </w:rPr>
          <w:t>www.uoou.cz</w:t>
        </w:r>
      </w:hyperlink>
      <w:r w:rsidRPr="00114048">
        <w:t>). Tato práva může uplatnit na kontaktech Pronajímatele uvedených v záhlaví Smlouvy.</w:t>
      </w:r>
    </w:p>
    <w:p w14:paraId="14663B71" w14:textId="114DE981" w:rsidR="00151A7E" w:rsidRDefault="00151A7E" w:rsidP="00151A7E">
      <w:pPr>
        <w:pStyle w:val="Nadpis3"/>
      </w:pPr>
      <w:r w:rsidRPr="00151A7E">
        <w:t xml:space="preserve">Práva a povinnosti smluvních stran vztahující se k vadnému plnění se řídí příslušnými obecně závaznými právními předpisy (zejména ustanoveními občanského zákoníku). </w:t>
      </w:r>
    </w:p>
    <w:p w14:paraId="143FB211" w14:textId="222E9D9F" w:rsidR="00151A7E" w:rsidRDefault="00151A7E" w:rsidP="00151A7E">
      <w:pPr>
        <w:pStyle w:val="Nadpis3"/>
      </w:pPr>
      <w:r w:rsidRPr="00151A7E">
        <w:t>Práva z vadného plnění uplatňuje Nájemce u Pronajímatel</w:t>
      </w:r>
      <w:r w:rsidR="00331E3B">
        <w:t>e</w:t>
      </w:r>
      <w:r w:rsidRPr="00151A7E">
        <w:t xml:space="preserve"> na adrese jeho </w:t>
      </w:r>
      <w:r w:rsidR="00331E3B">
        <w:t>sídla</w:t>
      </w:r>
      <w:r w:rsidRPr="00151A7E">
        <w:t>, případně kterékoli další provozovny.</w:t>
      </w:r>
    </w:p>
    <w:p w14:paraId="0E49C955" w14:textId="201D58E1" w:rsidR="003F3DB9" w:rsidRDefault="00984780" w:rsidP="003F3DB9">
      <w:pPr>
        <w:pStyle w:val="Nadpis2"/>
      </w:pPr>
      <w:commentRangeStart w:id="0"/>
      <w:r>
        <w:t xml:space="preserve">Informace o řešení sporů a dohledu </w:t>
      </w:r>
      <w:commentRangeEnd w:id="0"/>
      <w:r>
        <w:rPr>
          <w:rStyle w:val="Odkaznakoment"/>
          <w:sz w:val="22"/>
          <w:szCs w:val="22"/>
        </w:rPr>
        <w:commentReference w:id="0"/>
      </w:r>
    </w:p>
    <w:p w14:paraId="61279D22" w14:textId="1943DE3A" w:rsidR="003F3DB9" w:rsidRPr="00B3771F" w:rsidRDefault="003F3DB9" w:rsidP="000A7E48">
      <w:pPr>
        <w:pStyle w:val="Nadpis3"/>
      </w:pPr>
      <w:r w:rsidRPr="000A7E48">
        <w:rPr>
          <w:b/>
          <w:bCs/>
        </w:rPr>
        <w:t>Vyřizování stížností Spotřebitele</w:t>
      </w:r>
      <w:r w:rsidR="00F317F0" w:rsidRPr="000A7E48">
        <w:rPr>
          <w:b/>
          <w:bCs/>
        </w:rPr>
        <w:t>:</w:t>
      </w:r>
      <w:r w:rsidRPr="00B3771F">
        <w:t xml:space="preserve"> </w:t>
      </w:r>
      <w:r w:rsidR="00F044E8">
        <w:t>Z</w:t>
      </w:r>
      <w:r w:rsidRPr="00B3771F">
        <w:t xml:space="preserve">ajišťuje </w:t>
      </w:r>
      <w:r>
        <w:t>Pronajímatel</w:t>
      </w:r>
      <w:r w:rsidRPr="00455DC2">
        <w:t xml:space="preserve"> </w:t>
      </w:r>
      <w:r w:rsidRPr="00B3771F">
        <w:t>prostřednictvím elektronické adres</w:t>
      </w:r>
      <w:r>
        <w:t>y uvedené v úvodu Podmínek</w:t>
      </w:r>
      <w:r w:rsidRPr="00B3771F">
        <w:rPr>
          <w:rStyle w:val="Hypertextovodkaz"/>
          <w:color w:val="1F263F"/>
          <w:u w:val="none"/>
        </w:rPr>
        <w:t xml:space="preserve">. </w:t>
      </w:r>
      <w:r w:rsidRPr="00B3771F">
        <w:t xml:space="preserve">Informaci o vyřízení stížnosti zašle </w:t>
      </w:r>
      <w:r>
        <w:t>Pronajímatel na e</w:t>
      </w:r>
      <w:r w:rsidRPr="00B3771F">
        <w:t xml:space="preserve">-mail </w:t>
      </w:r>
      <w:r w:rsidR="00331E3B">
        <w:t>Spotřebitele</w:t>
      </w:r>
      <w:r w:rsidRPr="00B3771F">
        <w:t>.</w:t>
      </w:r>
    </w:p>
    <w:p w14:paraId="44E17477" w14:textId="464F8237" w:rsidR="003F3DB9" w:rsidRPr="00B3771F" w:rsidRDefault="00F044E8" w:rsidP="000A7E48">
      <w:pPr>
        <w:pStyle w:val="Nadpis3"/>
      </w:pPr>
      <w:r w:rsidRPr="000A7E48">
        <w:rPr>
          <w:rStyle w:val="NoneA"/>
          <w:b/>
          <w:bCs/>
          <w:color w:val="1F263F"/>
        </w:rPr>
        <w:t>Spory:</w:t>
      </w:r>
      <w:r>
        <w:rPr>
          <w:rStyle w:val="NoneA"/>
          <w:color w:val="1F263F"/>
        </w:rPr>
        <w:t xml:space="preserve"> </w:t>
      </w:r>
      <w:r w:rsidR="003F3DB9" w:rsidRPr="00B3771F">
        <w:rPr>
          <w:rStyle w:val="NoneA"/>
          <w:color w:val="1F263F"/>
        </w:rPr>
        <w:t xml:space="preserve">V případě, že mezi </w:t>
      </w:r>
      <w:r w:rsidR="003F3DB9">
        <w:t>Pronajímatelem</w:t>
      </w:r>
      <w:r w:rsidR="003F3DB9" w:rsidRPr="000D7BF9">
        <w:t xml:space="preserve"> </w:t>
      </w:r>
      <w:r w:rsidR="003F3DB9" w:rsidRPr="00B3771F">
        <w:rPr>
          <w:rStyle w:val="NoneA"/>
          <w:color w:val="1F263F"/>
        </w:rPr>
        <w:t xml:space="preserve">a Spotřebitelem dojde ke vzniku sporu, který se jim nepodaří vyřešit vzájemnou dohodou, může Spotřebitel podat návrh na mimosoudní řešení takového sporu k České obchodní inspekci, Ústřední inspektorát – </w:t>
      </w:r>
      <w:r w:rsidR="003F3DB9" w:rsidRPr="00B3771F">
        <w:rPr>
          <w:rStyle w:val="NoneA"/>
          <w:color w:val="1F263F"/>
        </w:rPr>
        <w:lastRenderedPageBreak/>
        <w:t xml:space="preserve">oddělení ADR, se sídlem </w:t>
      </w:r>
      <w:r w:rsidR="003F3DB9" w:rsidRPr="00FA630C">
        <w:rPr>
          <w:rStyle w:val="NoneA"/>
          <w:color w:val="1F263F"/>
        </w:rPr>
        <w:t>Gorazdova 1969/24, 120 00 Nové Město</w:t>
      </w:r>
      <w:r w:rsidR="003F3DB9" w:rsidRPr="00B3771F">
        <w:rPr>
          <w:rStyle w:val="NoneA"/>
          <w:color w:val="1F263F"/>
        </w:rPr>
        <w:t xml:space="preserve">, IČO: 000 20 869, internetová adresa: </w:t>
      </w:r>
      <w:hyperlink r:id="rId13" w:history="1">
        <w:r w:rsidR="003F3DB9" w:rsidRPr="00B3771F">
          <w:rPr>
            <w:rStyle w:val="Hyperlink3"/>
            <w:color w:val="1F263F"/>
            <w:u w:val="none"/>
          </w:rPr>
          <w:t>https://adr.coi.cz/cs</w:t>
        </w:r>
      </w:hyperlink>
      <w:r w:rsidR="003F3DB9" w:rsidRPr="00B3771F">
        <w:rPr>
          <w:rStyle w:val="NoneA"/>
          <w:color w:val="1F263F"/>
        </w:rPr>
        <w:t xml:space="preserve">, e-mail </w:t>
      </w:r>
      <w:hyperlink r:id="rId14" w:history="1">
        <w:r w:rsidR="003F3DB9" w:rsidRPr="00B3771F">
          <w:rPr>
            <w:rStyle w:val="Hyperlink3"/>
            <w:color w:val="1F263F"/>
            <w:u w:val="none"/>
          </w:rPr>
          <w:t>adr@coi.cz</w:t>
        </w:r>
      </w:hyperlink>
      <w:r w:rsidR="003F3DB9" w:rsidRPr="00B3771F">
        <w:rPr>
          <w:rStyle w:val="NoneA"/>
          <w:color w:val="1F263F"/>
        </w:rPr>
        <w:t xml:space="preserve">. </w:t>
      </w:r>
    </w:p>
    <w:p w14:paraId="14E021D9" w14:textId="362CFDA6" w:rsidR="003F3DB9" w:rsidRPr="00B3771F" w:rsidRDefault="003F3DB9" w:rsidP="000A7E48">
      <w:pPr>
        <w:pStyle w:val="Nadpis3"/>
      </w:pPr>
      <w:r w:rsidRPr="000A7E48">
        <w:rPr>
          <w:rStyle w:val="NoneA"/>
          <w:b/>
          <w:bCs/>
          <w:color w:val="1F263F"/>
        </w:rPr>
        <w:t>Informace o právech Spotřebitelů</w:t>
      </w:r>
      <w:r w:rsidR="00F044E8">
        <w:rPr>
          <w:rStyle w:val="NoneA"/>
          <w:color w:val="1F263F"/>
        </w:rPr>
        <w:t>: N</w:t>
      </w:r>
      <w:r w:rsidRPr="00B3771F">
        <w:rPr>
          <w:rStyle w:val="NoneA"/>
          <w:color w:val="1F263F"/>
        </w:rPr>
        <w:t xml:space="preserve">a společného evropském trhu a bezplatnou pomoc Spotřebitelům v jejich sporech s podnikateli poskytuje </w:t>
      </w:r>
      <w:r w:rsidRPr="00B3771F">
        <w:t xml:space="preserve">Evropské spotřebitelské centrum Česká republika, se sídlem </w:t>
      </w:r>
      <w:r w:rsidRPr="00FA630C">
        <w:t>Gorazdova 1969/24, 120 00 Nové Město</w:t>
      </w:r>
      <w:r w:rsidRPr="00B3771F">
        <w:t xml:space="preserve">, internetová adresa: </w:t>
      </w:r>
      <w:hyperlink r:id="rId15" w:history="1">
        <w:r w:rsidR="00984780" w:rsidRPr="000A7E48">
          <w:rPr>
            <w:rStyle w:val="Hypertextovodkaz"/>
          </w:rPr>
          <w:t>www.evropskyspotrebitel.cz</w:t>
        </w:r>
      </w:hyperlink>
      <w:r w:rsidRPr="00B3771F">
        <w:t>.</w:t>
      </w:r>
    </w:p>
    <w:p w14:paraId="2AF39778" w14:textId="07436BCC" w:rsidR="003F3DB9" w:rsidRPr="00B3771F" w:rsidRDefault="00F044E8" w:rsidP="000A7E48">
      <w:pPr>
        <w:pStyle w:val="Nadpis3"/>
      </w:pPr>
      <w:r w:rsidRPr="000A7E48">
        <w:rPr>
          <w:b/>
          <w:bCs/>
        </w:rPr>
        <w:t>Dozor:</w:t>
      </w:r>
      <w:r>
        <w:t xml:space="preserve"> </w:t>
      </w:r>
      <w:r w:rsidR="00984780">
        <w:t>Pronajímatel</w:t>
      </w:r>
      <w:r w:rsidR="003F3DB9" w:rsidRPr="000D7BF9">
        <w:t xml:space="preserve"> </w:t>
      </w:r>
      <w:r w:rsidR="003F3DB9" w:rsidRPr="00B3771F">
        <w:t>je oprávněn k provozování činnosti na základě živnostenského oprávnění. Živnostenskou kontrolu provádí v rámci své působnosti příslušný živnostenský úřad. Dozor nad oblastí ochrany osobních údajů vykonává Úřad pro ochranu osobních údajů. Česká obchodní inspekce vykonává ve vymezeném rozsahu mimo jiné dozor nad dodržováním zákona č. 634/1992 Sb., o ochraně spotřebitele, v</w:t>
      </w:r>
      <w:r w:rsidR="00F04F7E">
        <w:t> </w:t>
      </w:r>
      <w:r w:rsidR="003F3DB9" w:rsidRPr="00B3771F">
        <w:t>platném znění.</w:t>
      </w:r>
    </w:p>
    <w:p w14:paraId="0211DEBD" w14:textId="6CFB181F" w:rsidR="006228C4" w:rsidRDefault="006228C4" w:rsidP="006228C4">
      <w:pPr>
        <w:pStyle w:val="Nadpis2"/>
      </w:pPr>
      <w:r w:rsidRPr="410DFD4B">
        <w:t>Závěrečná ustanovení</w:t>
      </w:r>
    </w:p>
    <w:p w14:paraId="029AB68E" w14:textId="3289899F" w:rsidR="006228C4" w:rsidRDefault="006228C4" w:rsidP="00492245">
      <w:pPr>
        <w:pStyle w:val="Nadpis3"/>
      </w:pPr>
      <w:r w:rsidRPr="410DFD4B">
        <w:t xml:space="preserve">Tyto </w:t>
      </w:r>
      <w:r w:rsidR="000C4DE2">
        <w:t>P</w:t>
      </w:r>
      <w:r w:rsidRPr="410DFD4B">
        <w:t xml:space="preserve">odmínky jsou platné od: </w:t>
      </w:r>
      <w:r w:rsidR="00FF232C" w:rsidRPr="00FF232C">
        <w:t>1.8.2026</w:t>
      </w:r>
    </w:p>
    <w:p w14:paraId="045A1A6B" w14:textId="0F75343B" w:rsidR="006228C4" w:rsidRDefault="006228C4" w:rsidP="006228C4">
      <w:pPr>
        <w:pStyle w:val="Nadpis3"/>
      </w:pPr>
      <w:r w:rsidRPr="410DFD4B">
        <w:t xml:space="preserve">Právní vztahy neupravené těmito </w:t>
      </w:r>
      <w:r w:rsidR="000C4DE2">
        <w:t>P</w:t>
      </w:r>
      <w:r w:rsidRPr="410DFD4B">
        <w:t>odmínkami se řídí právním řádem České republiky, zejména zákonem č. 89/2012 Sb., občanským zákoníkem.</w:t>
      </w:r>
    </w:p>
    <w:p w14:paraId="4E54241B" w14:textId="77777777" w:rsidR="00963A44" w:rsidRPr="00D67D05" w:rsidRDefault="00963A44" w:rsidP="00882280">
      <w:pPr>
        <w:spacing w:line="276" w:lineRule="auto"/>
        <w:rPr>
          <w:color w:val="auto"/>
        </w:rPr>
      </w:pPr>
    </w:p>
    <w:p w14:paraId="6925EBF6" w14:textId="4B74DBAC" w:rsidR="008A561C" w:rsidRDefault="008A561C" w:rsidP="00F04F7E">
      <w:pPr>
        <w:spacing w:line="276" w:lineRule="auto"/>
        <w:rPr>
          <w:color w:val="1F263F"/>
        </w:rPr>
        <w:sectPr w:rsidR="008A561C" w:rsidSect="00BD4D7D">
          <w:headerReference w:type="default" r:id="rId16"/>
          <w:footerReference w:type="default" r:id="rId17"/>
          <w:pgSz w:w="11906" w:h="16838"/>
          <w:pgMar w:top="1417" w:right="1417" w:bottom="1417" w:left="1417" w:header="708" w:footer="680" w:gutter="0"/>
          <w:cols w:space="708"/>
          <w:docGrid w:linePitch="360"/>
        </w:sectPr>
      </w:pPr>
      <w:r w:rsidRPr="00A56D54">
        <w:rPr>
          <w:color w:val="auto"/>
        </w:rPr>
        <w:t>Příloha</w:t>
      </w:r>
      <w:r>
        <w:rPr>
          <w:b w:val="0"/>
          <w:bCs w:val="0"/>
          <w:color w:val="auto"/>
        </w:rPr>
        <w:t>: Formulář pro odstoupení od Smlouvy</w:t>
      </w:r>
    </w:p>
    <w:p w14:paraId="542BE936" w14:textId="395DB0D2" w:rsidR="008A561C" w:rsidRPr="000A7E48" w:rsidRDefault="008A561C" w:rsidP="000A7E48">
      <w:pPr>
        <w:jc w:val="center"/>
        <w:rPr>
          <w:b w:val="0"/>
          <w:color w:val="1F263F"/>
          <w:sz w:val="28"/>
          <w:szCs w:val="28"/>
        </w:rPr>
      </w:pPr>
      <w:r w:rsidRPr="000A7E48">
        <w:rPr>
          <w:color w:val="1F263F"/>
          <w:sz w:val="28"/>
          <w:szCs w:val="28"/>
        </w:rPr>
        <w:lastRenderedPageBreak/>
        <w:t>OZNÁMENÍ O ODSTOUPENÍ OD SMLOUVY</w:t>
      </w:r>
    </w:p>
    <w:p w14:paraId="339E9841" w14:textId="77777777" w:rsidR="008A561C" w:rsidRPr="00B3771F" w:rsidRDefault="008A561C" w:rsidP="008A561C">
      <w:pPr>
        <w:jc w:val="both"/>
        <w:rPr>
          <w:color w:val="1F263F"/>
        </w:rPr>
      </w:pPr>
    </w:p>
    <w:tbl>
      <w:tblPr>
        <w:tblStyle w:val="Mkatabulky1"/>
        <w:tblW w:w="0" w:type="auto"/>
        <w:tblInd w:w="-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116"/>
      </w:tblGrid>
      <w:tr w:rsidR="008A561C" w:rsidRPr="00B3771F" w14:paraId="0B6818C1" w14:textId="77777777" w:rsidTr="008A561C">
        <w:tc>
          <w:tcPr>
            <w:tcW w:w="1995" w:type="dxa"/>
          </w:tcPr>
          <w:p w14:paraId="6643D512" w14:textId="72A2D2F4" w:rsidR="008A561C" w:rsidRPr="000A7E48" w:rsidRDefault="008A561C" w:rsidP="008A561C">
            <w:pPr>
              <w:autoSpaceDE w:val="0"/>
              <w:autoSpaceDN w:val="0"/>
              <w:adjustRightInd w:val="0"/>
              <w:spacing w:line="240" w:lineRule="atLeast"/>
              <w:ind w:left="-75"/>
              <w:jc w:val="both"/>
              <w:rPr>
                <w:b w:val="0"/>
                <w:bCs w:val="0"/>
                <w:color w:val="1F263F"/>
              </w:rPr>
            </w:pPr>
            <w:r w:rsidRPr="000A7E48">
              <w:rPr>
                <w:b w:val="0"/>
                <w:bCs w:val="0"/>
                <w:color w:val="auto"/>
              </w:rPr>
              <w:t xml:space="preserve">Název: </w:t>
            </w:r>
          </w:p>
        </w:tc>
        <w:tc>
          <w:tcPr>
            <w:tcW w:w="7116" w:type="dxa"/>
          </w:tcPr>
          <w:p w14:paraId="5351FD1D" w14:textId="3A7B38B8" w:rsidR="008A561C" w:rsidRPr="000A7E48" w:rsidRDefault="008A561C" w:rsidP="008A561C">
            <w:pPr>
              <w:autoSpaceDE w:val="0"/>
              <w:autoSpaceDN w:val="0"/>
              <w:adjustRightInd w:val="0"/>
              <w:spacing w:line="240" w:lineRule="atLeast"/>
              <w:jc w:val="both"/>
              <w:rPr>
                <w:color w:val="1F263F"/>
              </w:rPr>
            </w:pPr>
            <w:r w:rsidRPr="000A7E48">
              <w:rPr>
                <w:color w:val="auto"/>
              </w:rPr>
              <w:t>VALENTIA</w:t>
            </w:r>
            <w:r w:rsidRPr="008A561C">
              <w:rPr>
                <w:color w:val="auto"/>
              </w:rPr>
              <w:t xml:space="preserve"> s.r.o.</w:t>
            </w:r>
          </w:p>
        </w:tc>
      </w:tr>
      <w:tr w:rsidR="008A561C" w:rsidRPr="00B3771F" w14:paraId="0149CD62" w14:textId="77777777" w:rsidTr="008A561C">
        <w:tc>
          <w:tcPr>
            <w:tcW w:w="1995" w:type="dxa"/>
          </w:tcPr>
          <w:p w14:paraId="338A6813" w14:textId="232C084D" w:rsidR="008A561C" w:rsidRPr="000A7E48" w:rsidRDefault="008A561C" w:rsidP="008A561C">
            <w:pPr>
              <w:autoSpaceDE w:val="0"/>
              <w:autoSpaceDN w:val="0"/>
              <w:adjustRightInd w:val="0"/>
              <w:spacing w:line="240" w:lineRule="atLeast"/>
              <w:ind w:left="-75"/>
              <w:jc w:val="both"/>
              <w:rPr>
                <w:b w:val="0"/>
                <w:bCs w:val="0"/>
                <w:color w:val="1F263F"/>
              </w:rPr>
            </w:pPr>
            <w:r w:rsidRPr="000A7E48">
              <w:rPr>
                <w:b w:val="0"/>
                <w:bCs w:val="0"/>
                <w:color w:val="auto"/>
              </w:rPr>
              <w:t>IČO:</w:t>
            </w:r>
          </w:p>
        </w:tc>
        <w:tc>
          <w:tcPr>
            <w:tcW w:w="7116" w:type="dxa"/>
          </w:tcPr>
          <w:p w14:paraId="5FC77113" w14:textId="30C152CE" w:rsidR="008A561C" w:rsidRPr="000A7E48" w:rsidRDefault="008A561C" w:rsidP="008A561C">
            <w:pPr>
              <w:autoSpaceDE w:val="0"/>
              <w:autoSpaceDN w:val="0"/>
              <w:adjustRightInd w:val="0"/>
              <w:spacing w:line="240" w:lineRule="atLeast"/>
              <w:jc w:val="both"/>
              <w:rPr>
                <w:b w:val="0"/>
                <w:bCs w:val="0"/>
                <w:color w:val="1F263F"/>
              </w:rPr>
            </w:pPr>
            <w:r w:rsidRPr="000A7E48">
              <w:rPr>
                <w:b w:val="0"/>
                <w:bCs w:val="0"/>
                <w:color w:val="auto"/>
              </w:rPr>
              <w:t>24784486</w:t>
            </w:r>
          </w:p>
        </w:tc>
      </w:tr>
      <w:tr w:rsidR="008A561C" w:rsidRPr="00B3771F" w14:paraId="44457AB7" w14:textId="77777777" w:rsidTr="008A561C">
        <w:tc>
          <w:tcPr>
            <w:tcW w:w="1995" w:type="dxa"/>
          </w:tcPr>
          <w:p w14:paraId="0758D629" w14:textId="1F23034F" w:rsidR="008A561C" w:rsidRPr="000A7E48" w:rsidRDefault="008A561C" w:rsidP="008A561C">
            <w:pPr>
              <w:autoSpaceDE w:val="0"/>
              <w:autoSpaceDN w:val="0"/>
              <w:adjustRightInd w:val="0"/>
              <w:spacing w:line="240" w:lineRule="atLeast"/>
              <w:ind w:left="-75"/>
              <w:jc w:val="both"/>
              <w:rPr>
                <w:b w:val="0"/>
                <w:bCs w:val="0"/>
                <w:color w:val="1F263F"/>
              </w:rPr>
            </w:pPr>
            <w:r w:rsidRPr="000A7E48">
              <w:rPr>
                <w:b w:val="0"/>
                <w:bCs w:val="0"/>
                <w:color w:val="auto"/>
              </w:rPr>
              <w:t>sídlo:</w:t>
            </w:r>
          </w:p>
        </w:tc>
        <w:tc>
          <w:tcPr>
            <w:tcW w:w="7116" w:type="dxa"/>
          </w:tcPr>
          <w:p w14:paraId="761CA727" w14:textId="2358A88D" w:rsidR="008A561C" w:rsidRPr="008A561C" w:rsidRDefault="008A561C" w:rsidP="008A561C">
            <w:pPr>
              <w:autoSpaceDE w:val="0"/>
              <w:autoSpaceDN w:val="0"/>
              <w:adjustRightInd w:val="0"/>
              <w:spacing w:line="240" w:lineRule="atLeast"/>
              <w:jc w:val="both"/>
              <w:rPr>
                <w:b w:val="0"/>
                <w:bCs w:val="0"/>
                <w:color w:val="1F263F"/>
              </w:rPr>
            </w:pPr>
            <w:r w:rsidRPr="000A7E48">
              <w:rPr>
                <w:b w:val="0"/>
                <w:bCs w:val="0"/>
                <w:color w:val="auto"/>
              </w:rPr>
              <w:t>V soudním 615/11, Klánovice, 190 14 Praha 9</w:t>
            </w:r>
          </w:p>
        </w:tc>
      </w:tr>
      <w:tr w:rsidR="008A561C" w:rsidRPr="00B3771F" w14:paraId="2FAD09FC" w14:textId="77777777" w:rsidTr="008A561C">
        <w:tc>
          <w:tcPr>
            <w:tcW w:w="1995" w:type="dxa"/>
          </w:tcPr>
          <w:p w14:paraId="3881A429" w14:textId="0C8CE2AA" w:rsidR="008A561C" w:rsidRPr="000A7E48" w:rsidRDefault="008A561C" w:rsidP="008A561C">
            <w:pPr>
              <w:autoSpaceDE w:val="0"/>
              <w:autoSpaceDN w:val="0"/>
              <w:adjustRightInd w:val="0"/>
              <w:spacing w:line="240" w:lineRule="atLeast"/>
              <w:ind w:left="-75"/>
              <w:jc w:val="both"/>
              <w:rPr>
                <w:b w:val="0"/>
                <w:bCs w:val="0"/>
                <w:color w:val="1F263F"/>
              </w:rPr>
            </w:pPr>
            <w:r w:rsidRPr="000A7E48">
              <w:rPr>
                <w:b w:val="0"/>
                <w:bCs w:val="0"/>
                <w:color w:val="auto"/>
              </w:rPr>
              <w:t>zápis:</w:t>
            </w:r>
          </w:p>
        </w:tc>
        <w:tc>
          <w:tcPr>
            <w:tcW w:w="7116" w:type="dxa"/>
          </w:tcPr>
          <w:p w14:paraId="60837F07" w14:textId="1CA3EB49" w:rsidR="008A561C" w:rsidRPr="000A7E48" w:rsidRDefault="008A561C" w:rsidP="008A561C">
            <w:pPr>
              <w:autoSpaceDE w:val="0"/>
              <w:autoSpaceDN w:val="0"/>
              <w:adjustRightInd w:val="0"/>
              <w:spacing w:line="240" w:lineRule="atLeast"/>
              <w:jc w:val="both"/>
              <w:rPr>
                <w:b w:val="0"/>
                <w:bCs w:val="0"/>
                <w:color w:val="1F263F"/>
              </w:rPr>
            </w:pPr>
            <w:r w:rsidRPr="000A7E48">
              <w:rPr>
                <w:b w:val="0"/>
                <w:bCs w:val="0"/>
                <w:color w:val="auto"/>
              </w:rPr>
              <w:t>C 173985 u Městského soudu v Praze</w:t>
            </w:r>
          </w:p>
        </w:tc>
      </w:tr>
      <w:tr w:rsidR="008A561C" w:rsidRPr="00B3771F" w14:paraId="620B7C22" w14:textId="77777777" w:rsidTr="008A561C">
        <w:tc>
          <w:tcPr>
            <w:tcW w:w="1995" w:type="dxa"/>
          </w:tcPr>
          <w:p w14:paraId="1C64C53E" w14:textId="4AE8C569" w:rsidR="008A561C" w:rsidRPr="000A7E48" w:rsidRDefault="008A561C" w:rsidP="008A561C">
            <w:pPr>
              <w:autoSpaceDE w:val="0"/>
              <w:autoSpaceDN w:val="0"/>
              <w:adjustRightInd w:val="0"/>
              <w:spacing w:line="240" w:lineRule="atLeast"/>
              <w:ind w:left="-75"/>
              <w:jc w:val="both"/>
              <w:rPr>
                <w:b w:val="0"/>
                <w:bCs w:val="0"/>
                <w:color w:val="1F263F"/>
              </w:rPr>
            </w:pPr>
            <w:r w:rsidRPr="000A7E48">
              <w:rPr>
                <w:b w:val="0"/>
                <w:bCs w:val="0"/>
                <w:color w:val="auto"/>
              </w:rPr>
              <w:t>telefon:</w:t>
            </w:r>
          </w:p>
        </w:tc>
        <w:tc>
          <w:tcPr>
            <w:tcW w:w="7116" w:type="dxa"/>
          </w:tcPr>
          <w:p w14:paraId="60EF93F1" w14:textId="057AD630" w:rsidR="008A561C" w:rsidRPr="000A7E48" w:rsidRDefault="00FF232C" w:rsidP="008A561C">
            <w:pPr>
              <w:autoSpaceDE w:val="0"/>
              <w:autoSpaceDN w:val="0"/>
              <w:adjustRightInd w:val="0"/>
              <w:spacing w:line="240" w:lineRule="atLeast"/>
              <w:jc w:val="both"/>
              <w:rPr>
                <w:b w:val="0"/>
                <w:bCs w:val="0"/>
              </w:rPr>
            </w:pPr>
            <w:r>
              <w:rPr>
                <w:b w:val="0"/>
                <w:bCs w:val="0"/>
              </w:rPr>
              <w:t>+420 724 192 673</w:t>
            </w:r>
          </w:p>
        </w:tc>
      </w:tr>
      <w:tr w:rsidR="008A561C" w:rsidRPr="00B3771F" w14:paraId="4A58C136" w14:textId="77777777" w:rsidTr="008A561C">
        <w:tc>
          <w:tcPr>
            <w:tcW w:w="1995" w:type="dxa"/>
          </w:tcPr>
          <w:p w14:paraId="0EA1648F" w14:textId="4376D54B" w:rsidR="008A561C" w:rsidRPr="008A561C" w:rsidRDefault="008A561C" w:rsidP="008A561C">
            <w:pPr>
              <w:autoSpaceDE w:val="0"/>
              <w:autoSpaceDN w:val="0"/>
              <w:adjustRightInd w:val="0"/>
              <w:spacing w:line="240" w:lineRule="atLeast"/>
              <w:ind w:left="-75"/>
              <w:jc w:val="both"/>
              <w:rPr>
                <w:b w:val="0"/>
                <w:bCs w:val="0"/>
                <w:color w:val="auto"/>
              </w:rPr>
            </w:pPr>
            <w:r w:rsidRPr="000A7E48">
              <w:rPr>
                <w:b w:val="0"/>
                <w:bCs w:val="0"/>
                <w:color w:val="auto"/>
              </w:rPr>
              <w:t>e-mail:</w:t>
            </w:r>
          </w:p>
        </w:tc>
        <w:tc>
          <w:tcPr>
            <w:tcW w:w="7116" w:type="dxa"/>
          </w:tcPr>
          <w:p w14:paraId="609B8C0D" w14:textId="76847ECA" w:rsidR="008A561C" w:rsidRPr="00FF232C" w:rsidRDefault="00FF232C" w:rsidP="008A561C">
            <w:pPr>
              <w:autoSpaceDE w:val="0"/>
              <w:autoSpaceDN w:val="0"/>
              <w:adjustRightInd w:val="0"/>
              <w:spacing w:line="240" w:lineRule="atLeast"/>
              <w:jc w:val="both"/>
              <w:rPr>
                <w:b w:val="0"/>
                <w:bCs w:val="0"/>
                <w:color w:val="auto"/>
              </w:rPr>
            </w:pPr>
            <w:r w:rsidRPr="00FF232C">
              <w:rPr>
                <w:color w:val="auto"/>
              </w:rPr>
              <w:t>hruskovaaneta01@gmail.com</w:t>
            </w:r>
          </w:p>
        </w:tc>
      </w:tr>
    </w:tbl>
    <w:tbl>
      <w:tblPr>
        <w:tblStyle w:val="Mkatabulky"/>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8"/>
        <w:gridCol w:w="1785"/>
        <w:gridCol w:w="2042"/>
      </w:tblGrid>
      <w:tr w:rsidR="008A561C" w:rsidRPr="00B3771F" w14:paraId="648A5792" w14:textId="77777777" w:rsidTr="00B3469F">
        <w:tc>
          <w:tcPr>
            <w:tcW w:w="3378" w:type="dxa"/>
          </w:tcPr>
          <w:p w14:paraId="6DA620A8" w14:textId="77777777" w:rsidR="008A561C" w:rsidRPr="00B3771F" w:rsidRDefault="008A561C" w:rsidP="00B3469F">
            <w:pPr>
              <w:autoSpaceDE w:val="0"/>
              <w:autoSpaceDN w:val="0"/>
              <w:adjustRightInd w:val="0"/>
              <w:spacing w:line="240" w:lineRule="atLeast"/>
              <w:jc w:val="both"/>
              <w:rPr>
                <w:color w:val="1F263F"/>
              </w:rPr>
            </w:pPr>
            <w:r w:rsidRPr="00B3771F">
              <w:rPr>
                <w:color w:val="1F263F"/>
              </w:rPr>
              <w:t xml:space="preserve"> </w:t>
            </w:r>
          </w:p>
        </w:tc>
        <w:tc>
          <w:tcPr>
            <w:tcW w:w="1785" w:type="dxa"/>
          </w:tcPr>
          <w:p w14:paraId="193FB3FC" w14:textId="77777777" w:rsidR="008A561C" w:rsidRPr="00B3771F" w:rsidRDefault="008A561C" w:rsidP="00B3469F">
            <w:pPr>
              <w:autoSpaceDE w:val="0"/>
              <w:autoSpaceDN w:val="0"/>
              <w:adjustRightInd w:val="0"/>
              <w:spacing w:line="240" w:lineRule="atLeast"/>
              <w:jc w:val="both"/>
              <w:rPr>
                <w:color w:val="1F263F"/>
              </w:rPr>
            </w:pPr>
          </w:p>
        </w:tc>
        <w:tc>
          <w:tcPr>
            <w:tcW w:w="2042" w:type="dxa"/>
          </w:tcPr>
          <w:p w14:paraId="3BE89434" w14:textId="77777777" w:rsidR="008A561C" w:rsidRPr="00B3771F" w:rsidRDefault="008A561C" w:rsidP="00B3469F">
            <w:pPr>
              <w:autoSpaceDE w:val="0"/>
              <w:autoSpaceDN w:val="0"/>
              <w:adjustRightInd w:val="0"/>
              <w:spacing w:line="240" w:lineRule="atLeast"/>
              <w:jc w:val="both"/>
              <w:rPr>
                <w:color w:val="1F263F"/>
              </w:rPr>
            </w:pPr>
          </w:p>
        </w:tc>
      </w:tr>
    </w:tbl>
    <w:p w14:paraId="2A4E5D39" w14:textId="77777777" w:rsidR="008A561C" w:rsidRPr="00B3771F" w:rsidRDefault="008A561C" w:rsidP="008A561C">
      <w:pPr>
        <w:jc w:val="both"/>
        <w:rPr>
          <w:color w:val="1F263F"/>
        </w:rPr>
      </w:pPr>
    </w:p>
    <w:p w14:paraId="1B5B1DBD" w14:textId="77777777" w:rsidR="008A561C" w:rsidRPr="000A7E48" w:rsidRDefault="008A561C" w:rsidP="008A561C">
      <w:pPr>
        <w:jc w:val="both"/>
        <w:rPr>
          <w:b w:val="0"/>
          <w:bCs w:val="0"/>
          <w:color w:val="1F263F"/>
        </w:rPr>
      </w:pPr>
    </w:p>
    <w:p w14:paraId="1190A0D2" w14:textId="5D8F2278" w:rsidR="008A561C" w:rsidRPr="000A7E48" w:rsidRDefault="008A561C" w:rsidP="008A561C">
      <w:pPr>
        <w:jc w:val="both"/>
        <w:rPr>
          <w:b w:val="0"/>
          <w:bCs w:val="0"/>
          <w:color w:val="1F263F"/>
        </w:rPr>
      </w:pPr>
      <w:r w:rsidRPr="000A7E48">
        <w:rPr>
          <w:b w:val="0"/>
          <w:bCs w:val="0"/>
          <w:color w:val="1F263F"/>
        </w:rPr>
        <w:t xml:space="preserve">Oznamuji Vám, že tímto odstupuji od </w:t>
      </w:r>
      <w:r>
        <w:rPr>
          <w:b w:val="0"/>
          <w:bCs w:val="0"/>
          <w:color w:val="1F263F"/>
        </w:rPr>
        <w:t>s</w:t>
      </w:r>
      <w:r w:rsidRPr="000A7E48">
        <w:rPr>
          <w:b w:val="0"/>
          <w:bCs w:val="0"/>
          <w:color w:val="1F263F"/>
        </w:rPr>
        <w:t>mlouvy</w:t>
      </w:r>
      <w:r>
        <w:rPr>
          <w:b w:val="0"/>
          <w:bCs w:val="0"/>
          <w:color w:val="1F263F"/>
        </w:rPr>
        <w:t xml:space="preserve"> o nájmu přívěsu uzavřené dne </w:t>
      </w:r>
      <w:r w:rsidRPr="008A561C">
        <w:rPr>
          <w:b w:val="0"/>
          <w:bCs w:val="0"/>
          <w:color w:val="1F263F"/>
        </w:rPr>
        <w:t>____________</w:t>
      </w:r>
    </w:p>
    <w:p w14:paraId="747664DD" w14:textId="77777777" w:rsidR="008A561C" w:rsidRPr="000A7E48" w:rsidRDefault="008A561C" w:rsidP="008A561C">
      <w:pPr>
        <w:jc w:val="both"/>
        <w:rPr>
          <w:b w:val="0"/>
          <w:bCs w:val="0"/>
          <w:color w:val="1F263F"/>
        </w:rPr>
      </w:pPr>
    </w:p>
    <w:p w14:paraId="348D8F7D" w14:textId="77777777" w:rsidR="008A561C" w:rsidRPr="000A7E48" w:rsidRDefault="008A561C" w:rsidP="008A561C">
      <w:pPr>
        <w:jc w:val="both"/>
        <w:rPr>
          <w:b w:val="0"/>
          <w:bCs w:val="0"/>
          <w:color w:val="1F263F"/>
        </w:rPr>
      </w:pPr>
    </w:p>
    <w:p w14:paraId="35C67FEF" w14:textId="18EBE47F" w:rsidR="008A561C" w:rsidRPr="000A7E48" w:rsidRDefault="008A561C" w:rsidP="000A7E48">
      <w:pPr>
        <w:spacing w:line="240" w:lineRule="auto"/>
        <w:jc w:val="both"/>
        <w:rPr>
          <w:b w:val="0"/>
          <w:bCs w:val="0"/>
          <w:color w:val="1F263F"/>
        </w:rPr>
      </w:pPr>
      <w:r>
        <w:rPr>
          <w:b w:val="0"/>
          <w:bCs w:val="0"/>
          <w:color w:val="1F263F"/>
        </w:rPr>
        <w:t>Ú</w:t>
      </w:r>
      <w:r w:rsidRPr="000A7E48">
        <w:rPr>
          <w:b w:val="0"/>
          <w:bCs w:val="0"/>
          <w:color w:val="1F263F"/>
        </w:rPr>
        <w:t>daje</w:t>
      </w:r>
      <w:r>
        <w:rPr>
          <w:b w:val="0"/>
          <w:bCs w:val="0"/>
          <w:color w:val="1F263F"/>
        </w:rPr>
        <w:t xml:space="preserve"> o odstupujícím</w:t>
      </w:r>
      <w:r w:rsidRPr="000A7E48">
        <w:rPr>
          <w:b w:val="0"/>
          <w:bCs w:val="0"/>
          <w:color w:val="1F263F"/>
        </w:rPr>
        <w:t>:</w:t>
      </w:r>
    </w:p>
    <w:p w14:paraId="1B26BF48" w14:textId="77777777" w:rsidR="008A561C" w:rsidRPr="000A7E48" w:rsidRDefault="008A561C" w:rsidP="008A561C">
      <w:pPr>
        <w:jc w:val="both"/>
        <w:rPr>
          <w:b w:val="0"/>
          <w:bCs w:val="0"/>
          <w:color w:val="1F263F"/>
        </w:rPr>
      </w:pPr>
    </w:p>
    <w:tbl>
      <w:tblPr>
        <w:tblStyle w:val="Mkatabulky"/>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93"/>
        <w:gridCol w:w="6423"/>
      </w:tblGrid>
      <w:tr w:rsidR="008A561C" w:rsidRPr="008A561C" w14:paraId="307DE8FE" w14:textId="77777777" w:rsidTr="000A7E48">
        <w:trPr>
          <w:trHeight w:val="397"/>
        </w:trPr>
        <w:tc>
          <w:tcPr>
            <w:tcW w:w="2093" w:type="dxa"/>
            <w:vAlign w:val="center"/>
          </w:tcPr>
          <w:p w14:paraId="3884DD43" w14:textId="77777777" w:rsidR="008A561C" w:rsidRPr="000A7E48" w:rsidRDefault="008A561C" w:rsidP="000A7E48">
            <w:pPr>
              <w:rPr>
                <w:b w:val="0"/>
                <w:bCs w:val="0"/>
                <w:color w:val="1F263F"/>
              </w:rPr>
            </w:pPr>
            <w:r w:rsidRPr="000A7E48">
              <w:rPr>
                <w:b w:val="0"/>
                <w:bCs w:val="0"/>
                <w:color w:val="1F263F"/>
              </w:rPr>
              <w:t>jméno a příjmení:</w:t>
            </w:r>
          </w:p>
        </w:tc>
        <w:tc>
          <w:tcPr>
            <w:tcW w:w="6423" w:type="dxa"/>
          </w:tcPr>
          <w:p w14:paraId="5C291E57" w14:textId="77777777" w:rsidR="008A561C" w:rsidRPr="000A7E48" w:rsidRDefault="008A561C" w:rsidP="00B3469F">
            <w:pPr>
              <w:jc w:val="both"/>
              <w:rPr>
                <w:b w:val="0"/>
                <w:bCs w:val="0"/>
                <w:color w:val="1F263F"/>
              </w:rPr>
            </w:pPr>
          </w:p>
        </w:tc>
      </w:tr>
      <w:tr w:rsidR="008A561C" w:rsidRPr="008A561C" w14:paraId="5B792031" w14:textId="77777777" w:rsidTr="000A7E48">
        <w:trPr>
          <w:trHeight w:val="397"/>
        </w:trPr>
        <w:tc>
          <w:tcPr>
            <w:tcW w:w="2093" w:type="dxa"/>
            <w:vAlign w:val="center"/>
          </w:tcPr>
          <w:p w14:paraId="696015A3" w14:textId="4550CE35" w:rsidR="008A561C" w:rsidRPr="000A7E48" w:rsidRDefault="008A561C" w:rsidP="000A7E48">
            <w:pPr>
              <w:rPr>
                <w:b w:val="0"/>
                <w:bCs w:val="0"/>
                <w:color w:val="1F263F"/>
              </w:rPr>
            </w:pPr>
            <w:r w:rsidRPr="000A7E48">
              <w:rPr>
                <w:b w:val="0"/>
                <w:bCs w:val="0"/>
                <w:color w:val="auto"/>
              </w:rPr>
              <w:t>datum narození:</w:t>
            </w:r>
          </w:p>
        </w:tc>
        <w:tc>
          <w:tcPr>
            <w:tcW w:w="6423" w:type="dxa"/>
          </w:tcPr>
          <w:p w14:paraId="262B055A" w14:textId="77777777" w:rsidR="008A561C" w:rsidRPr="000A7E48" w:rsidRDefault="008A561C" w:rsidP="008A561C">
            <w:pPr>
              <w:jc w:val="both"/>
              <w:rPr>
                <w:b w:val="0"/>
                <w:bCs w:val="0"/>
                <w:color w:val="1F263F"/>
              </w:rPr>
            </w:pPr>
          </w:p>
        </w:tc>
      </w:tr>
      <w:tr w:rsidR="008A561C" w:rsidRPr="008A561C" w14:paraId="05225569" w14:textId="77777777" w:rsidTr="000A7E48">
        <w:trPr>
          <w:trHeight w:val="397"/>
        </w:trPr>
        <w:tc>
          <w:tcPr>
            <w:tcW w:w="2093" w:type="dxa"/>
            <w:vAlign w:val="center"/>
          </w:tcPr>
          <w:p w14:paraId="50D4D11D" w14:textId="4D1A14F8" w:rsidR="008A561C" w:rsidRPr="000A7E48" w:rsidRDefault="008A561C" w:rsidP="000A7E48">
            <w:pPr>
              <w:rPr>
                <w:b w:val="0"/>
                <w:bCs w:val="0"/>
                <w:color w:val="1F263F"/>
              </w:rPr>
            </w:pPr>
            <w:r w:rsidRPr="000A7E48">
              <w:rPr>
                <w:b w:val="0"/>
                <w:bCs w:val="0"/>
                <w:color w:val="auto"/>
              </w:rPr>
              <w:t>bydliště:</w:t>
            </w:r>
          </w:p>
        </w:tc>
        <w:tc>
          <w:tcPr>
            <w:tcW w:w="6423" w:type="dxa"/>
          </w:tcPr>
          <w:p w14:paraId="0F673329" w14:textId="77777777" w:rsidR="008A561C" w:rsidRPr="000A7E48" w:rsidRDefault="008A561C" w:rsidP="008A561C">
            <w:pPr>
              <w:jc w:val="both"/>
              <w:rPr>
                <w:b w:val="0"/>
                <w:bCs w:val="0"/>
                <w:color w:val="1F263F"/>
              </w:rPr>
            </w:pPr>
          </w:p>
        </w:tc>
      </w:tr>
      <w:tr w:rsidR="008A561C" w:rsidRPr="008A561C" w14:paraId="2302A57D" w14:textId="77777777" w:rsidTr="000A7E48">
        <w:trPr>
          <w:trHeight w:val="397"/>
        </w:trPr>
        <w:tc>
          <w:tcPr>
            <w:tcW w:w="2093" w:type="dxa"/>
            <w:vAlign w:val="center"/>
          </w:tcPr>
          <w:p w14:paraId="11334263" w14:textId="20953BC8" w:rsidR="008A561C" w:rsidRPr="000A7E48" w:rsidRDefault="008A561C" w:rsidP="000A7E48">
            <w:pPr>
              <w:rPr>
                <w:b w:val="0"/>
                <w:bCs w:val="0"/>
                <w:color w:val="1F263F"/>
              </w:rPr>
            </w:pPr>
            <w:r w:rsidRPr="000A7E48">
              <w:rPr>
                <w:b w:val="0"/>
                <w:bCs w:val="0"/>
                <w:color w:val="auto"/>
              </w:rPr>
              <w:t>kontakt:</w:t>
            </w:r>
          </w:p>
        </w:tc>
        <w:tc>
          <w:tcPr>
            <w:tcW w:w="6423" w:type="dxa"/>
          </w:tcPr>
          <w:p w14:paraId="76868E01" w14:textId="77777777" w:rsidR="008A561C" w:rsidRPr="000A7E48" w:rsidRDefault="008A561C" w:rsidP="008A561C">
            <w:pPr>
              <w:jc w:val="both"/>
              <w:rPr>
                <w:b w:val="0"/>
                <w:bCs w:val="0"/>
                <w:color w:val="1F263F"/>
              </w:rPr>
            </w:pPr>
          </w:p>
        </w:tc>
      </w:tr>
    </w:tbl>
    <w:p w14:paraId="3F131824" w14:textId="77777777" w:rsidR="008A561C" w:rsidRPr="000A7E48" w:rsidRDefault="008A561C" w:rsidP="008A561C">
      <w:pPr>
        <w:jc w:val="both"/>
        <w:rPr>
          <w:b w:val="0"/>
          <w:bCs w:val="0"/>
          <w:color w:val="1F263F"/>
        </w:rPr>
      </w:pPr>
    </w:p>
    <w:p w14:paraId="5A91E6CE" w14:textId="77777777" w:rsidR="008A561C" w:rsidRDefault="008A561C" w:rsidP="008A561C">
      <w:pPr>
        <w:ind w:left="567" w:hanging="567"/>
        <w:jc w:val="both"/>
        <w:rPr>
          <w:b w:val="0"/>
          <w:bCs w:val="0"/>
          <w:color w:val="1F263F"/>
        </w:rPr>
      </w:pPr>
    </w:p>
    <w:p w14:paraId="062D2768" w14:textId="77777777" w:rsidR="000C4DE2" w:rsidRPr="000A7E48" w:rsidRDefault="000C4DE2" w:rsidP="008A561C">
      <w:pPr>
        <w:ind w:left="567" w:hanging="567"/>
        <w:jc w:val="both"/>
        <w:rPr>
          <w:b w:val="0"/>
          <w:bCs w:val="0"/>
          <w:color w:val="1F263F"/>
        </w:rPr>
      </w:pPr>
    </w:p>
    <w:p w14:paraId="45108BBF" w14:textId="67177DBF" w:rsidR="000C4DE2" w:rsidRPr="00B3469F" w:rsidRDefault="008A561C" w:rsidP="000A7E48">
      <w:pPr>
        <w:tabs>
          <w:tab w:val="left" w:pos="5670"/>
        </w:tabs>
        <w:ind w:left="567" w:hanging="567"/>
        <w:jc w:val="both"/>
        <w:rPr>
          <w:b w:val="0"/>
          <w:bCs w:val="0"/>
          <w:color w:val="1F263F"/>
        </w:rPr>
      </w:pPr>
      <w:r w:rsidRPr="000A7E48">
        <w:rPr>
          <w:b w:val="0"/>
          <w:bCs w:val="0"/>
          <w:color w:val="1F263F"/>
        </w:rPr>
        <w:t>datum:</w:t>
      </w:r>
      <w:r>
        <w:rPr>
          <w:b w:val="0"/>
          <w:bCs w:val="0"/>
          <w:color w:val="1F263F"/>
        </w:rPr>
        <w:t xml:space="preserve"> </w:t>
      </w:r>
      <w:r w:rsidRPr="008A561C">
        <w:rPr>
          <w:b w:val="0"/>
          <w:bCs w:val="0"/>
          <w:color w:val="1F263F"/>
        </w:rPr>
        <w:t>___________</w:t>
      </w:r>
      <w:r>
        <w:rPr>
          <w:b w:val="0"/>
          <w:bCs w:val="0"/>
          <w:color w:val="1F263F"/>
        </w:rPr>
        <w:t>__</w:t>
      </w:r>
      <w:r w:rsidRPr="008A561C">
        <w:rPr>
          <w:b w:val="0"/>
          <w:bCs w:val="0"/>
          <w:color w:val="1F263F"/>
        </w:rPr>
        <w:t>_</w:t>
      </w:r>
      <w:r w:rsidR="000C4DE2" w:rsidRPr="000C4DE2">
        <w:rPr>
          <w:b w:val="0"/>
          <w:bCs w:val="0"/>
          <w:color w:val="1F263F"/>
        </w:rPr>
        <w:t xml:space="preserve"> </w:t>
      </w:r>
      <w:r w:rsidR="000C4DE2">
        <w:rPr>
          <w:b w:val="0"/>
          <w:bCs w:val="0"/>
          <w:color w:val="1F263F"/>
        </w:rPr>
        <w:tab/>
      </w:r>
      <w:r w:rsidR="000C4DE2" w:rsidRPr="00B3469F">
        <w:rPr>
          <w:b w:val="0"/>
          <w:bCs w:val="0"/>
          <w:color w:val="1F263F"/>
        </w:rPr>
        <w:t xml:space="preserve">podpis </w:t>
      </w:r>
      <w:r w:rsidR="000C4DE2" w:rsidRPr="00B3469F">
        <w:rPr>
          <w:b w:val="0"/>
          <w:bCs w:val="0"/>
          <w:color w:val="1F263F"/>
          <w:vertAlign w:val="superscript"/>
        </w:rPr>
        <w:t>(1)</w:t>
      </w:r>
      <w:r w:rsidR="000C4DE2" w:rsidRPr="00B3469F">
        <w:rPr>
          <w:b w:val="0"/>
          <w:bCs w:val="0"/>
          <w:color w:val="1F263F"/>
        </w:rPr>
        <w:t>:</w:t>
      </w:r>
      <w:r w:rsidR="000C4DE2" w:rsidRPr="008A561C">
        <w:rPr>
          <w:b w:val="0"/>
          <w:bCs w:val="0"/>
          <w:color w:val="1F263F"/>
        </w:rPr>
        <w:t xml:space="preserve"> ________</w:t>
      </w:r>
      <w:r w:rsidR="000C4DE2">
        <w:rPr>
          <w:b w:val="0"/>
          <w:bCs w:val="0"/>
          <w:color w:val="1F263F"/>
        </w:rPr>
        <w:t>__</w:t>
      </w:r>
      <w:r w:rsidR="000C4DE2" w:rsidRPr="008A561C">
        <w:rPr>
          <w:b w:val="0"/>
          <w:bCs w:val="0"/>
          <w:color w:val="1F263F"/>
        </w:rPr>
        <w:t>____</w:t>
      </w:r>
    </w:p>
    <w:p w14:paraId="2A5062DA" w14:textId="26CDF7C7" w:rsidR="008A561C" w:rsidRPr="000A7E48" w:rsidRDefault="008A561C" w:rsidP="008A561C">
      <w:pPr>
        <w:ind w:left="567" w:hanging="567"/>
        <w:jc w:val="both"/>
        <w:rPr>
          <w:b w:val="0"/>
          <w:bCs w:val="0"/>
          <w:color w:val="1F263F"/>
        </w:rPr>
      </w:pPr>
    </w:p>
    <w:p w14:paraId="68ECFBE4" w14:textId="77777777" w:rsidR="008A561C" w:rsidRDefault="008A561C" w:rsidP="008A561C">
      <w:pPr>
        <w:ind w:left="567" w:hanging="567"/>
        <w:jc w:val="both"/>
        <w:rPr>
          <w:b w:val="0"/>
          <w:bCs w:val="0"/>
          <w:color w:val="1F263F"/>
        </w:rPr>
      </w:pPr>
    </w:p>
    <w:p w14:paraId="526B98A2" w14:textId="77777777" w:rsidR="008A561C" w:rsidRPr="000A7E48" w:rsidRDefault="008A561C" w:rsidP="008A561C">
      <w:pPr>
        <w:ind w:left="567" w:hanging="567"/>
        <w:jc w:val="both"/>
        <w:rPr>
          <w:b w:val="0"/>
          <w:bCs w:val="0"/>
          <w:color w:val="1F263F"/>
        </w:rPr>
      </w:pPr>
    </w:p>
    <w:p w14:paraId="1319E680" w14:textId="77777777" w:rsidR="008A561C" w:rsidRDefault="008A561C" w:rsidP="008A561C">
      <w:pPr>
        <w:ind w:left="567" w:hanging="567"/>
        <w:jc w:val="both"/>
        <w:rPr>
          <w:b w:val="0"/>
          <w:bCs w:val="0"/>
          <w:color w:val="1F263F"/>
        </w:rPr>
      </w:pPr>
    </w:p>
    <w:p w14:paraId="15A29139" w14:textId="77777777" w:rsidR="008A561C" w:rsidRPr="000A7E48" w:rsidRDefault="008A561C" w:rsidP="008A561C">
      <w:pPr>
        <w:jc w:val="both"/>
        <w:rPr>
          <w:b w:val="0"/>
          <w:bCs w:val="0"/>
          <w:i/>
          <w:color w:val="1F263F"/>
        </w:rPr>
      </w:pPr>
    </w:p>
    <w:p w14:paraId="18A9EFAE" w14:textId="77777777" w:rsidR="008A561C" w:rsidRPr="000A7E48" w:rsidRDefault="008A561C" w:rsidP="008A561C">
      <w:pPr>
        <w:tabs>
          <w:tab w:val="left" w:pos="5325"/>
        </w:tabs>
        <w:jc w:val="both"/>
        <w:rPr>
          <w:b w:val="0"/>
          <w:bCs w:val="0"/>
          <w:color w:val="1F263F"/>
        </w:rPr>
      </w:pPr>
      <w:r w:rsidRPr="000A7E48">
        <w:rPr>
          <w:b w:val="0"/>
          <w:bCs w:val="0"/>
          <w:color w:val="1F263F"/>
        </w:rPr>
        <w:tab/>
      </w:r>
    </w:p>
    <w:p w14:paraId="4A5CB3FC" w14:textId="77777777" w:rsidR="008A561C" w:rsidRPr="000A7E48" w:rsidRDefault="008A561C" w:rsidP="008A561C">
      <w:pPr>
        <w:jc w:val="both"/>
        <w:rPr>
          <w:b w:val="0"/>
          <w:bCs w:val="0"/>
          <w:color w:val="1F263F"/>
        </w:rPr>
      </w:pPr>
    </w:p>
    <w:p w14:paraId="6171B937" w14:textId="77777777" w:rsidR="008A561C" w:rsidRPr="000A7E48" w:rsidRDefault="008A561C" w:rsidP="008A561C">
      <w:pPr>
        <w:jc w:val="both"/>
        <w:rPr>
          <w:b w:val="0"/>
          <w:bCs w:val="0"/>
          <w:color w:val="1F263F"/>
        </w:rPr>
      </w:pPr>
    </w:p>
    <w:p w14:paraId="62DB57AF" w14:textId="77777777" w:rsidR="008A561C" w:rsidRPr="000A7E48" w:rsidRDefault="008A561C" w:rsidP="008A561C">
      <w:pPr>
        <w:jc w:val="both"/>
        <w:rPr>
          <w:b w:val="0"/>
          <w:bCs w:val="0"/>
          <w:color w:val="1F263F"/>
        </w:rPr>
      </w:pPr>
    </w:p>
    <w:p w14:paraId="13BFB336" w14:textId="77777777" w:rsidR="008A561C" w:rsidRPr="000A7E48" w:rsidRDefault="008A561C" w:rsidP="008A561C">
      <w:pPr>
        <w:jc w:val="both"/>
        <w:rPr>
          <w:b w:val="0"/>
          <w:bCs w:val="0"/>
          <w:color w:val="1F263F"/>
        </w:rPr>
      </w:pPr>
    </w:p>
    <w:p w14:paraId="3C4AE1E7" w14:textId="77777777" w:rsidR="008A561C" w:rsidRPr="000A7E48" w:rsidRDefault="008A561C" w:rsidP="008A561C">
      <w:pPr>
        <w:jc w:val="both"/>
        <w:rPr>
          <w:b w:val="0"/>
          <w:bCs w:val="0"/>
          <w:color w:val="1F263F"/>
        </w:rPr>
      </w:pPr>
    </w:p>
    <w:p w14:paraId="1FC9391B" w14:textId="77777777" w:rsidR="008A561C" w:rsidRPr="000A7E48" w:rsidRDefault="008A561C" w:rsidP="008A561C">
      <w:pPr>
        <w:jc w:val="both"/>
        <w:rPr>
          <w:b w:val="0"/>
          <w:bCs w:val="0"/>
          <w:color w:val="1F263F"/>
        </w:rPr>
      </w:pPr>
    </w:p>
    <w:p w14:paraId="05A080A7" w14:textId="77777777" w:rsidR="008A561C" w:rsidRPr="00B3771F" w:rsidRDefault="008A561C" w:rsidP="008A561C">
      <w:pPr>
        <w:jc w:val="both"/>
        <w:rPr>
          <w:color w:val="1F263F"/>
        </w:rPr>
      </w:pPr>
    </w:p>
    <w:p w14:paraId="797430D9" w14:textId="77777777" w:rsidR="008A561C" w:rsidRPr="000A7E48" w:rsidRDefault="008A561C" w:rsidP="008A561C">
      <w:pPr>
        <w:numPr>
          <w:ilvl w:val="0"/>
          <w:numId w:val="20"/>
        </w:numPr>
        <w:jc w:val="both"/>
        <w:rPr>
          <w:b w:val="0"/>
          <w:bCs w:val="0"/>
          <w:i/>
          <w:color w:val="1F263F"/>
        </w:rPr>
      </w:pPr>
      <w:r w:rsidRPr="000A7E48">
        <w:rPr>
          <w:b w:val="0"/>
          <w:bCs w:val="0"/>
          <w:i/>
          <w:color w:val="1F263F"/>
        </w:rPr>
        <w:t>tento formulář lze zaslat s vlastnoručním podpisem poštou nebo bez podpisu elektronickou poštou (e-mailem)</w:t>
      </w:r>
    </w:p>
    <w:p w14:paraId="18BD3177" w14:textId="77777777" w:rsidR="0056538B" w:rsidRPr="00D67D05" w:rsidRDefault="0056538B" w:rsidP="00882280">
      <w:pPr>
        <w:spacing w:line="276" w:lineRule="auto"/>
        <w:rPr>
          <w:color w:val="auto"/>
        </w:rPr>
      </w:pPr>
    </w:p>
    <w:p w14:paraId="2963AD2E" w14:textId="77777777" w:rsidR="0056538B" w:rsidRPr="00D67D05" w:rsidRDefault="0056538B" w:rsidP="00882280">
      <w:pPr>
        <w:spacing w:line="276" w:lineRule="auto"/>
        <w:rPr>
          <w:color w:val="auto"/>
        </w:rPr>
      </w:pPr>
    </w:p>
    <w:p w14:paraId="4F607EA0" w14:textId="4622D0B2" w:rsidR="0056538B" w:rsidRPr="00D67D05" w:rsidRDefault="0056538B" w:rsidP="008A561C">
      <w:pPr>
        <w:spacing w:line="276" w:lineRule="auto"/>
        <w:rPr>
          <w:color w:val="auto"/>
        </w:rPr>
      </w:pPr>
    </w:p>
    <w:sectPr w:rsidR="0056538B" w:rsidRPr="00D67D05" w:rsidSect="00BD4D7D">
      <w:headerReference w:type="default" r:id="rId18"/>
      <w:footerReference w:type="default" r:id="rId19"/>
      <w:pgSz w:w="11906" w:h="16838"/>
      <w:pgMar w:top="1417" w:right="1417" w:bottom="1417" w:left="1417" w:header="708" w:footer="68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N - Atreum K2" w:date="2026-06-19T16:59:00Z" w:initials="AN">
    <w:p w14:paraId="612C7745" w14:textId="6EEA69CB" w:rsidR="00984780" w:rsidRDefault="00984780" w:rsidP="00984780">
      <w:pPr>
        <w:pStyle w:val="Textkomente"/>
      </w:pPr>
      <w:r>
        <w:rPr>
          <w:rStyle w:val="Odkaznakoment"/>
        </w:rPr>
        <w:annotationRef/>
      </w:r>
      <w:r>
        <w:rPr>
          <w:color w:val="1F263F"/>
        </w:rPr>
        <w:t>Povinná část VOP pro případ, že bude nájemní smlouva uzavírána se spotřebitelem.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12C77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4A6D2DE" w16cex:dateUtc="2026-06-19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12C7745" w16cid:durableId="74A6D2D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1EEB8" w14:textId="77777777" w:rsidR="00307281" w:rsidRDefault="00307281" w:rsidP="00BD42CD">
      <w:pPr>
        <w:spacing w:line="240" w:lineRule="auto"/>
      </w:pPr>
      <w:r>
        <w:separator/>
      </w:r>
    </w:p>
  </w:endnote>
  <w:endnote w:type="continuationSeparator" w:id="0">
    <w:p w14:paraId="0156FAD5" w14:textId="77777777" w:rsidR="00307281" w:rsidRDefault="00307281" w:rsidP="00BD42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Times New Roman"/>
    <w:charset w:val="00"/>
    <w:family w:val="auto"/>
    <w:pitch w:val="variable"/>
    <w:sig w:usb0="E0000AFF" w:usb1="5000217F" w:usb2="00000021" w:usb3="00000000" w:csb0="0000019F" w:csb1="00000000"/>
  </w:font>
  <w:font w:name="Geneva">
    <w:charset w:val="00"/>
    <w:family w:val="swiss"/>
    <w:pitch w:val="variable"/>
    <w:sig w:usb0="E00002FF" w:usb1="5200205F" w:usb2="00A0C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color w:val="808080" w:themeColor="background1" w:themeShade="80"/>
      </w:rPr>
      <w:id w:val="3"/>
      <w:docPartObj>
        <w:docPartGallery w:val="Page Numbers (Bottom of Page)"/>
        <w:docPartUnique/>
      </w:docPartObj>
    </w:sdtPr>
    <w:sdtEndPr>
      <w:rPr>
        <w:b w:val="0"/>
        <w:bCs w:val="0"/>
        <w:color w:val="auto"/>
      </w:rPr>
    </w:sdtEndPr>
    <w:sdtContent>
      <w:p w14:paraId="0ACF1E32" w14:textId="14E37DB1" w:rsidR="006B695A" w:rsidRPr="00BD4D7D" w:rsidRDefault="005E617B" w:rsidP="0056538B">
        <w:pPr>
          <w:pStyle w:val="Zpat"/>
          <w:jc w:val="left"/>
          <w:rPr>
            <w:rFonts w:ascii="Arial" w:hAnsi="Arial" w:cs="Arial"/>
            <w:b w:val="0"/>
            <w:bCs w:val="0"/>
          </w:rPr>
        </w:pPr>
        <w:r>
          <w:rPr>
            <w:rFonts w:ascii="Arial" w:hAnsi="Arial" w:cs="Arial"/>
            <w:b w:val="0"/>
            <w:bCs w:val="0"/>
          </w:rPr>
          <w:t>Všeobecné obchodní podmínky</w:t>
        </w:r>
        <w:r w:rsidR="00882280" w:rsidRPr="00BD4D7D">
          <w:rPr>
            <w:rFonts w:ascii="Arial" w:hAnsi="Arial" w:cs="Arial"/>
            <w:b w:val="0"/>
            <w:bCs w:val="0"/>
          </w:rPr>
          <w:tab/>
        </w:r>
        <w:r w:rsidR="00882280" w:rsidRPr="00BD4D7D">
          <w:rPr>
            <w:rFonts w:ascii="Arial" w:hAnsi="Arial" w:cs="Arial"/>
            <w:b w:val="0"/>
            <w:bCs w:val="0"/>
          </w:rPr>
          <w:tab/>
        </w:r>
        <w:sdt>
          <w:sdtPr>
            <w:rPr>
              <w:rFonts w:ascii="Arial" w:hAnsi="Arial" w:cs="Arial"/>
              <w:b w:val="0"/>
              <w:bCs w:val="0"/>
            </w:rPr>
            <w:id w:val="4"/>
            <w:docPartObj>
              <w:docPartGallery w:val="Page Numbers (Top of Page)"/>
              <w:docPartUnique/>
            </w:docPartObj>
          </w:sdtPr>
          <w:sdtContent>
            <w:r w:rsidR="006B695A" w:rsidRPr="00BD4D7D">
              <w:rPr>
                <w:rFonts w:ascii="Arial" w:hAnsi="Arial" w:cs="Arial"/>
                <w:b w:val="0"/>
                <w:bCs w:val="0"/>
              </w:rPr>
              <w:t xml:space="preserve">Stránka </w:t>
            </w:r>
            <w:r w:rsidR="006B695A" w:rsidRPr="00BD4D7D">
              <w:rPr>
                <w:rFonts w:ascii="Arial" w:hAnsi="Arial" w:cs="Arial"/>
                <w:b w:val="0"/>
                <w:bCs w:val="0"/>
              </w:rPr>
              <w:fldChar w:fldCharType="begin"/>
            </w:r>
            <w:r w:rsidR="006B695A" w:rsidRPr="00BD4D7D">
              <w:rPr>
                <w:rFonts w:ascii="Arial" w:hAnsi="Arial" w:cs="Arial"/>
                <w:b w:val="0"/>
                <w:bCs w:val="0"/>
              </w:rPr>
              <w:instrText>PAGE</w:instrText>
            </w:r>
            <w:r w:rsidR="006B695A" w:rsidRPr="00BD4D7D">
              <w:rPr>
                <w:rFonts w:ascii="Arial" w:hAnsi="Arial" w:cs="Arial"/>
                <w:b w:val="0"/>
                <w:bCs w:val="0"/>
              </w:rPr>
              <w:fldChar w:fldCharType="separate"/>
            </w:r>
            <w:r w:rsidR="00927EC4" w:rsidRPr="00BD4D7D">
              <w:rPr>
                <w:rFonts w:ascii="Arial" w:hAnsi="Arial" w:cs="Arial"/>
                <w:b w:val="0"/>
                <w:bCs w:val="0"/>
                <w:noProof/>
              </w:rPr>
              <w:t>3</w:t>
            </w:r>
            <w:r w:rsidR="006B695A" w:rsidRPr="00BD4D7D">
              <w:rPr>
                <w:rFonts w:ascii="Arial" w:hAnsi="Arial" w:cs="Arial"/>
                <w:b w:val="0"/>
                <w:bCs w:val="0"/>
              </w:rPr>
              <w:fldChar w:fldCharType="end"/>
            </w:r>
            <w:r w:rsidR="006B695A" w:rsidRPr="00BD4D7D">
              <w:rPr>
                <w:rFonts w:ascii="Arial" w:hAnsi="Arial" w:cs="Arial"/>
                <w:b w:val="0"/>
                <w:bCs w:val="0"/>
              </w:rPr>
              <w:t xml:space="preserve"> z </w:t>
            </w:r>
            <w:r w:rsidR="006B695A" w:rsidRPr="00BD4D7D">
              <w:rPr>
                <w:rFonts w:ascii="Arial" w:hAnsi="Arial" w:cs="Arial"/>
                <w:b w:val="0"/>
                <w:bCs w:val="0"/>
              </w:rPr>
              <w:fldChar w:fldCharType="begin"/>
            </w:r>
            <w:r w:rsidR="006B695A" w:rsidRPr="00BD4D7D">
              <w:rPr>
                <w:rFonts w:ascii="Arial" w:hAnsi="Arial" w:cs="Arial"/>
                <w:b w:val="0"/>
                <w:bCs w:val="0"/>
              </w:rPr>
              <w:instrText>NUMPAGES</w:instrText>
            </w:r>
            <w:r w:rsidR="006B695A" w:rsidRPr="00BD4D7D">
              <w:rPr>
                <w:rFonts w:ascii="Arial" w:hAnsi="Arial" w:cs="Arial"/>
                <w:b w:val="0"/>
                <w:bCs w:val="0"/>
              </w:rPr>
              <w:fldChar w:fldCharType="separate"/>
            </w:r>
            <w:r w:rsidR="00927EC4" w:rsidRPr="00BD4D7D">
              <w:rPr>
                <w:rFonts w:ascii="Arial" w:hAnsi="Arial" w:cs="Arial"/>
                <w:b w:val="0"/>
                <w:bCs w:val="0"/>
                <w:noProof/>
              </w:rPr>
              <w:t>10</w:t>
            </w:r>
            <w:r w:rsidR="006B695A" w:rsidRPr="00BD4D7D">
              <w:rPr>
                <w:rFonts w:ascii="Arial" w:hAnsi="Arial" w:cs="Arial"/>
                <w:b w:val="0"/>
                <w:bCs w:val="0"/>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b w:val="0"/>
        <w:bCs w:val="0"/>
        <w:color w:val="808080" w:themeColor="background1" w:themeShade="80"/>
      </w:rPr>
      <w:id w:val="1127272461"/>
      <w:docPartObj>
        <w:docPartGallery w:val="Page Numbers (Bottom of Page)"/>
        <w:docPartUnique/>
      </w:docPartObj>
    </w:sdtPr>
    <w:sdtEndPr>
      <w:rPr>
        <w:color w:val="auto"/>
      </w:rPr>
    </w:sdtEndPr>
    <w:sdtContent>
      <w:p w14:paraId="571D7F6B" w14:textId="5AD37DDC" w:rsidR="008A561C" w:rsidRPr="000A7E48" w:rsidRDefault="008A561C" w:rsidP="0056538B">
        <w:pPr>
          <w:pStyle w:val="Zpat"/>
          <w:jc w:val="left"/>
          <w:rPr>
            <w:rFonts w:ascii="Arial" w:hAnsi="Arial" w:cs="Arial"/>
            <w:b w:val="0"/>
            <w:bCs w:val="0"/>
          </w:rPr>
        </w:pPr>
        <w:r w:rsidRPr="000A7E48">
          <w:rPr>
            <w:rFonts w:ascii="Arial" w:hAnsi="Arial" w:cs="Arial"/>
            <w:b w:val="0"/>
            <w:bCs w:val="0"/>
            <w:color w:val="808080" w:themeColor="background1" w:themeShade="80"/>
          </w:rPr>
          <w:t>Oznámení</w:t>
        </w:r>
        <w:r>
          <w:rPr>
            <w:rFonts w:ascii="Arial" w:hAnsi="Arial" w:cs="Arial"/>
            <w:b w:val="0"/>
            <w:bCs w:val="0"/>
            <w:color w:val="808080" w:themeColor="background1" w:themeShade="80"/>
          </w:rPr>
          <w:t xml:space="preserve"> o</w:t>
        </w:r>
        <w:r w:rsidRPr="000A7E48">
          <w:rPr>
            <w:rFonts w:ascii="Arial" w:hAnsi="Arial" w:cs="Arial"/>
            <w:b w:val="0"/>
            <w:bCs w:val="0"/>
            <w:color w:val="808080" w:themeColor="background1" w:themeShade="80"/>
          </w:rPr>
          <w:t xml:space="preserve"> odstoupení od smlouvy</w:t>
        </w:r>
        <w:r w:rsidRPr="00BD4D7D">
          <w:rPr>
            <w:rFonts w:ascii="Arial" w:hAnsi="Arial" w:cs="Arial"/>
            <w:b w:val="0"/>
            <w:bCs w:val="0"/>
          </w:rPr>
          <w:tab/>
        </w:r>
        <w:r w:rsidRPr="00BD4D7D">
          <w:rPr>
            <w:rFonts w:ascii="Arial" w:hAnsi="Arial" w:cs="Arial"/>
            <w:b w:val="0"/>
            <w:bCs w:val="0"/>
          </w:rPr>
          <w:tab/>
        </w:r>
        <w:sdt>
          <w:sdtPr>
            <w:rPr>
              <w:rFonts w:ascii="Arial" w:hAnsi="Arial" w:cs="Arial"/>
              <w:b w:val="0"/>
              <w:bCs w:val="0"/>
            </w:rPr>
            <w:id w:val="-415086544"/>
            <w:docPartObj>
              <w:docPartGallery w:val="Page Numbers (Top of Page)"/>
              <w:docPartUnique/>
            </w:docPartObj>
          </w:sdtPr>
          <w:sdtContent>
            <w:r w:rsidRPr="00BD4D7D">
              <w:rPr>
                <w:rFonts w:ascii="Arial" w:hAnsi="Arial" w:cs="Arial"/>
                <w:b w:val="0"/>
                <w:bCs w:val="0"/>
              </w:rPr>
              <w:t xml:space="preserve">Stránka </w:t>
            </w:r>
            <w:r w:rsidRPr="00BD4D7D">
              <w:rPr>
                <w:rFonts w:ascii="Arial" w:hAnsi="Arial" w:cs="Arial"/>
                <w:b w:val="0"/>
                <w:bCs w:val="0"/>
              </w:rPr>
              <w:fldChar w:fldCharType="begin"/>
            </w:r>
            <w:r w:rsidRPr="00BD4D7D">
              <w:rPr>
                <w:rFonts w:ascii="Arial" w:hAnsi="Arial" w:cs="Arial"/>
                <w:b w:val="0"/>
                <w:bCs w:val="0"/>
              </w:rPr>
              <w:instrText>PAGE</w:instrText>
            </w:r>
            <w:r w:rsidRPr="00BD4D7D">
              <w:rPr>
                <w:rFonts w:ascii="Arial" w:hAnsi="Arial" w:cs="Arial"/>
                <w:b w:val="0"/>
                <w:bCs w:val="0"/>
              </w:rPr>
              <w:fldChar w:fldCharType="separate"/>
            </w:r>
            <w:r w:rsidRPr="00BD4D7D">
              <w:rPr>
                <w:rFonts w:ascii="Arial" w:hAnsi="Arial" w:cs="Arial"/>
                <w:b w:val="0"/>
                <w:bCs w:val="0"/>
                <w:noProof/>
              </w:rPr>
              <w:t>3</w:t>
            </w:r>
            <w:r w:rsidRPr="00BD4D7D">
              <w:rPr>
                <w:rFonts w:ascii="Arial" w:hAnsi="Arial" w:cs="Arial"/>
                <w:b w:val="0"/>
                <w:bCs w:val="0"/>
              </w:rPr>
              <w:fldChar w:fldCharType="end"/>
            </w:r>
            <w:r w:rsidRPr="00BD4D7D">
              <w:rPr>
                <w:rFonts w:ascii="Arial" w:hAnsi="Arial" w:cs="Arial"/>
                <w:b w:val="0"/>
                <w:bCs w:val="0"/>
              </w:rPr>
              <w:t xml:space="preserve"> z </w:t>
            </w:r>
            <w:r w:rsidRPr="00BD4D7D">
              <w:rPr>
                <w:rFonts w:ascii="Arial" w:hAnsi="Arial" w:cs="Arial"/>
                <w:b w:val="0"/>
                <w:bCs w:val="0"/>
              </w:rPr>
              <w:fldChar w:fldCharType="begin"/>
            </w:r>
            <w:r w:rsidRPr="00BD4D7D">
              <w:rPr>
                <w:rFonts w:ascii="Arial" w:hAnsi="Arial" w:cs="Arial"/>
                <w:b w:val="0"/>
                <w:bCs w:val="0"/>
              </w:rPr>
              <w:instrText>NUMPAGES</w:instrText>
            </w:r>
            <w:r w:rsidRPr="00BD4D7D">
              <w:rPr>
                <w:rFonts w:ascii="Arial" w:hAnsi="Arial" w:cs="Arial"/>
                <w:b w:val="0"/>
                <w:bCs w:val="0"/>
              </w:rPr>
              <w:fldChar w:fldCharType="separate"/>
            </w:r>
            <w:r w:rsidRPr="00BD4D7D">
              <w:rPr>
                <w:rFonts w:ascii="Arial" w:hAnsi="Arial" w:cs="Arial"/>
                <w:b w:val="0"/>
                <w:bCs w:val="0"/>
                <w:noProof/>
              </w:rPr>
              <w:t>10</w:t>
            </w:r>
            <w:r w:rsidRPr="00BD4D7D">
              <w:rPr>
                <w:rFonts w:ascii="Arial" w:hAnsi="Arial" w:cs="Arial"/>
                <w:b w:val="0"/>
                <w:bCs w:val="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008CF" w14:textId="77777777" w:rsidR="00307281" w:rsidRDefault="00307281" w:rsidP="00BD42CD">
      <w:pPr>
        <w:spacing w:line="240" w:lineRule="auto"/>
      </w:pPr>
      <w:r>
        <w:separator/>
      </w:r>
    </w:p>
  </w:footnote>
  <w:footnote w:type="continuationSeparator" w:id="0">
    <w:p w14:paraId="10FA452D" w14:textId="77777777" w:rsidR="00307281" w:rsidRDefault="00307281" w:rsidP="00BD42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631B6" w14:textId="6E1E58BC" w:rsidR="0094639C" w:rsidRPr="0094639C" w:rsidRDefault="0094639C" w:rsidP="0094639C">
    <w:pPr>
      <w:pStyle w:val="Zhlav"/>
      <w:jc w:val="right"/>
      <w:rPr>
        <w:rFonts w:ascii="Arial" w:hAnsi="Arial" w:cs="Arial"/>
        <w:b w:val="0"/>
        <w:bCs w:val="0"/>
      </w:rPr>
    </w:pPr>
    <w:r w:rsidRPr="0094639C">
      <w:rPr>
        <w:rFonts w:ascii="Arial" w:hAnsi="Arial" w:cs="Arial"/>
        <w:b w:val="0"/>
        <w:bCs w:val="0"/>
      </w:rPr>
      <w:t xml:space="preserve">Příloha č. </w:t>
    </w:r>
    <w:r>
      <w:rPr>
        <w:rFonts w:ascii="Arial" w:hAnsi="Arial" w:cs="Arial"/>
        <w:b w:val="0"/>
        <w:bCs w:val="0"/>
      </w:rPr>
      <w:t>1</w:t>
    </w:r>
    <w:r w:rsidRPr="0094639C">
      <w:rPr>
        <w:rFonts w:ascii="Arial" w:hAnsi="Arial" w:cs="Arial"/>
        <w:b w:val="0"/>
        <w:bCs w:val="0"/>
      </w:rPr>
      <w:t xml:space="preserve"> k Nájemní smlouvě</w:t>
    </w:r>
  </w:p>
  <w:p w14:paraId="06F12BDC" w14:textId="15C52D4E" w:rsidR="006B695A" w:rsidRDefault="006B695A" w:rsidP="00104A07">
    <w:pPr>
      <w:pStyle w:val="Zhlav"/>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AF89B" w14:textId="77777777" w:rsidR="00954A3A" w:rsidRDefault="00954A3A" w:rsidP="00104A07">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2A24A"/>
    <w:multiLevelType w:val="hybridMultilevel"/>
    <w:tmpl w:val="E1562B18"/>
    <w:lvl w:ilvl="0" w:tplc="AD3C4D4A">
      <w:start w:val="1"/>
      <w:numFmt w:val="bullet"/>
      <w:lvlText w:val=""/>
      <w:lvlJc w:val="left"/>
      <w:pPr>
        <w:ind w:left="720" w:hanging="360"/>
      </w:pPr>
      <w:rPr>
        <w:rFonts w:ascii="Symbol" w:hAnsi="Symbol" w:hint="default"/>
      </w:rPr>
    </w:lvl>
    <w:lvl w:ilvl="1" w:tplc="937EAC32">
      <w:start w:val="1"/>
      <w:numFmt w:val="bullet"/>
      <w:lvlText w:val="o"/>
      <w:lvlJc w:val="left"/>
      <w:pPr>
        <w:ind w:left="1440" w:hanging="360"/>
      </w:pPr>
      <w:rPr>
        <w:rFonts w:ascii="Courier New" w:hAnsi="Courier New" w:hint="default"/>
      </w:rPr>
    </w:lvl>
    <w:lvl w:ilvl="2" w:tplc="A2DC3ABE">
      <w:start w:val="1"/>
      <w:numFmt w:val="bullet"/>
      <w:lvlText w:val=""/>
      <w:lvlJc w:val="left"/>
      <w:pPr>
        <w:ind w:left="2160" w:hanging="360"/>
      </w:pPr>
      <w:rPr>
        <w:rFonts w:ascii="Wingdings" w:hAnsi="Wingdings" w:hint="default"/>
      </w:rPr>
    </w:lvl>
    <w:lvl w:ilvl="3" w:tplc="003A2CBC">
      <w:start w:val="1"/>
      <w:numFmt w:val="bullet"/>
      <w:lvlText w:val=""/>
      <w:lvlJc w:val="left"/>
      <w:pPr>
        <w:ind w:left="2880" w:hanging="360"/>
      </w:pPr>
      <w:rPr>
        <w:rFonts w:ascii="Symbol" w:hAnsi="Symbol" w:hint="default"/>
      </w:rPr>
    </w:lvl>
    <w:lvl w:ilvl="4" w:tplc="6C80D31A">
      <w:start w:val="1"/>
      <w:numFmt w:val="bullet"/>
      <w:lvlText w:val="o"/>
      <w:lvlJc w:val="left"/>
      <w:pPr>
        <w:ind w:left="3600" w:hanging="360"/>
      </w:pPr>
      <w:rPr>
        <w:rFonts w:ascii="Courier New" w:hAnsi="Courier New" w:hint="default"/>
      </w:rPr>
    </w:lvl>
    <w:lvl w:ilvl="5" w:tplc="04A0ED04">
      <w:start w:val="1"/>
      <w:numFmt w:val="bullet"/>
      <w:lvlText w:val=""/>
      <w:lvlJc w:val="left"/>
      <w:pPr>
        <w:ind w:left="4320" w:hanging="360"/>
      </w:pPr>
      <w:rPr>
        <w:rFonts w:ascii="Wingdings" w:hAnsi="Wingdings" w:hint="default"/>
      </w:rPr>
    </w:lvl>
    <w:lvl w:ilvl="6" w:tplc="78EEB360">
      <w:start w:val="1"/>
      <w:numFmt w:val="bullet"/>
      <w:lvlText w:val=""/>
      <w:lvlJc w:val="left"/>
      <w:pPr>
        <w:ind w:left="5040" w:hanging="360"/>
      </w:pPr>
      <w:rPr>
        <w:rFonts w:ascii="Symbol" w:hAnsi="Symbol" w:hint="default"/>
      </w:rPr>
    </w:lvl>
    <w:lvl w:ilvl="7" w:tplc="F53ED9FE">
      <w:start w:val="1"/>
      <w:numFmt w:val="bullet"/>
      <w:lvlText w:val="o"/>
      <w:lvlJc w:val="left"/>
      <w:pPr>
        <w:ind w:left="5760" w:hanging="360"/>
      </w:pPr>
      <w:rPr>
        <w:rFonts w:ascii="Courier New" w:hAnsi="Courier New" w:hint="default"/>
      </w:rPr>
    </w:lvl>
    <w:lvl w:ilvl="8" w:tplc="8D740FAE">
      <w:start w:val="1"/>
      <w:numFmt w:val="bullet"/>
      <w:lvlText w:val=""/>
      <w:lvlJc w:val="left"/>
      <w:pPr>
        <w:ind w:left="6480" w:hanging="360"/>
      </w:pPr>
      <w:rPr>
        <w:rFonts w:ascii="Wingdings" w:hAnsi="Wingdings" w:hint="default"/>
      </w:rPr>
    </w:lvl>
  </w:abstractNum>
  <w:abstractNum w:abstractNumId="1" w15:restartNumberingAfterBreak="0">
    <w:nsid w:val="07E76747"/>
    <w:multiLevelType w:val="hybridMultilevel"/>
    <w:tmpl w:val="238C16B2"/>
    <w:lvl w:ilvl="0" w:tplc="9C0ABA14">
      <w:start w:val="10"/>
      <w:numFmt w:val="bullet"/>
      <w:lvlText w:val="-"/>
      <w:lvlJc w:val="left"/>
      <w:pPr>
        <w:ind w:left="720" w:hanging="360"/>
      </w:pPr>
      <w:rPr>
        <w:rFonts w:ascii="Roboto" w:eastAsia="Geneva" w:hAnsi="Roboto"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D32356"/>
    <w:multiLevelType w:val="hybridMultilevel"/>
    <w:tmpl w:val="B164ED9E"/>
    <w:lvl w:ilvl="0" w:tplc="650C0C0E">
      <w:start w:val="159"/>
      <w:numFmt w:val="bullet"/>
      <w:lvlText w:val="-"/>
      <w:lvlJc w:val="left"/>
      <w:pPr>
        <w:ind w:left="720" w:hanging="360"/>
      </w:pPr>
      <w:rPr>
        <w:rFonts w:ascii="Roboto" w:eastAsiaTheme="minorHAnsi" w:hAnsi="Roboto"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5CB113F"/>
    <w:multiLevelType w:val="multilevel"/>
    <w:tmpl w:val="50E6024E"/>
    <w:lvl w:ilvl="0">
      <w:start w:val="1"/>
      <w:numFmt w:val="decimal"/>
      <w:pStyle w:val="Nadpis1"/>
      <w:lvlText w:val="%1"/>
      <w:lvlJc w:val="left"/>
      <w:pPr>
        <w:ind w:left="432" w:hanging="432"/>
      </w:pPr>
      <w:rPr>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713" w:hanging="720"/>
      </w:pPr>
      <w:rPr>
        <w:b w:val="0"/>
        <w:bCs w:val="0"/>
        <w:i w:val="0"/>
        <w:iCs w:val="0"/>
        <w:caps/>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ind w:left="864" w:hanging="864"/>
      </w:pPr>
      <w:rPr>
        <w:sz w:val="22"/>
      </w:rPr>
    </w:lvl>
    <w:lvl w:ilvl="4">
      <w:start w:val="1"/>
      <w:numFmt w:val="decimal"/>
      <w:lvlText w:val="%1.%2.%3.%4.%5"/>
      <w:lvlJc w:val="left"/>
      <w:pPr>
        <w:ind w:left="1008" w:hanging="1008"/>
      </w:pPr>
    </w:lvl>
    <w:lvl w:ilvl="5">
      <w:start w:val="1"/>
      <w:numFmt w:val="decimal"/>
      <w:pStyle w:val="Nadpis6"/>
      <w:lvlText w:val="%1.%2.%3.%4.%5.%6"/>
      <w:lvlJc w:val="left"/>
      <w:pPr>
        <w:ind w:left="1152" w:hanging="1152"/>
      </w:pPr>
    </w:lvl>
    <w:lvl w:ilvl="6">
      <w:start w:val="1"/>
      <w:numFmt w:val="decimal"/>
      <w:lvlText w:val="%1.%2.%3.%4.%5.%6.%7"/>
      <w:lvlJc w:val="left"/>
      <w:pPr>
        <w:ind w:left="1296" w:hanging="1296"/>
      </w:pPr>
    </w:lvl>
    <w:lvl w:ilvl="7">
      <w:start w:val="1"/>
      <w:numFmt w:val="decimal"/>
      <w:pStyle w:val="Nadpis8"/>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98F156C"/>
    <w:multiLevelType w:val="hybridMultilevel"/>
    <w:tmpl w:val="6DD84F6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F713415"/>
    <w:multiLevelType w:val="hybridMultilevel"/>
    <w:tmpl w:val="70340C1A"/>
    <w:lvl w:ilvl="0" w:tplc="F4C0FDE8">
      <w:numFmt w:val="bullet"/>
      <w:lvlText w:val="-"/>
      <w:lvlJc w:val="left"/>
      <w:pPr>
        <w:ind w:left="1778" w:hanging="360"/>
      </w:pPr>
      <w:rPr>
        <w:rFonts w:ascii="Arial" w:eastAsia="Times New Roman" w:hAnsi="Arial" w:cs="Arial"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6" w15:restartNumberingAfterBreak="0">
    <w:nsid w:val="384F5FBA"/>
    <w:multiLevelType w:val="hybridMultilevel"/>
    <w:tmpl w:val="B0D42C90"/>
    <w:lvl w:ilvl="0" w:tplc="7208FD86">
      <w:start w:val="1"/>
      <w:numFmt w:val="lowerLetter"/>
      <w:lvlText w:val="%1)"/>
      <w:lvlJc w:val="left"/>
      <w:pPr>
        <w:ind w:left="1778" w:hanging="360"/>
      </w:pPr>
      <w:rPr>
        <w:rFonts w:hint="default"/>
      </w:rPr>
    </w:lvl>
    <w:lvl w:ilvl="1" w:tplc="04050019">
      <w:start w:val="1"/>
      <w:numFmt w:val="lowerLetter"/>
      <w:lvlText w:val="%2."/>
      <w:lvlJc w:val="left"/>
      <w:pPr>
        <w:ind w:left="2498" w:hanging="360"/>
      </w:pPr>
    </w:lvl>
    <w:lvl w:ilvl="2" w:tplc="0405001B">
      <w:start w:val="1"/>
      <w:numFmt w:val="lowerRoman"/>
      <w:lvlText w:val="%3."/>
      <w:lvlJc w:val="right"/>
      <w:pPr>
        <w:ind w:left="3218" w:hanging="180"/>
      </w:pPr>
    </w:lvl>
    <w:lvl w:ilvl="3" w:tplc="0405000F" w:tentative="1">
      <w:start w:val="1"/>
      <w:numFmt w:val="decimal"/>
      <w:lvlText w:val="%4."/>
      <w:lvlJc w:val="left"/>
      <w:pPr>
        <w:ind w:left="3938" w:hanging="360"/>
      </w:pPr>
    </w:lvl>
    <w:lvl w:ilvl="4" w:tplc="04050019" w:tentative="1">
      <w:start w:val="1"/>
      <w:numFmt w:val="lowerLetter"/>
      <w:lvlText w:val="%5."/>
      <w:lvlJc w:val="left"/>
      <w:pPr>
        <w:ind w:left="4658" w:hanging="360"/>
      </w:pPr>
    </w:lvl>
    <w:lvl w:ilvl="5" w:tplc="0405001B" w:tentative="1">
      <w:start w:val="1"/>
      <w:numFmt w:val="lowerRoman"/>
      <w:lvlText w:val="%6."/>
      <w:lvlJc w:val="right"/>
      <w:pPr>
        <w:ind w:left="5378" w:hanging="180"/>
      </w:pPr>
    </w:lvl>
    <w:lvl w:ilvl="6" w:tplc="0405000F" w:tentative="1">
      <w:start w:val="1"/>
      <w:numFmt w:val="decimal"/>
      <w:lvlText w:val="%7."/>
      <w:lvlJc w:val="left"/>
      <w:pPr>
        <w:ind w:left="6098" w:hanging="360"/>
      </w:pPr>
    </w:lvl>
    <w:lvl w:ilvl="7" w:tplc="04050019" w:tentative="1">
      <w:start w:val="1"/>
      <w:numFmt w:val="lowerLetter"/>
      <w:lvlText w:val="%8."/>
      <w:lvlJc w:val="left"/>
      <w:pPr>
        <w:ind w:left="6818" w:hanging="360"/>
      </w:pPr>
    </w:lvl>
    <w:lvl w:ilvl="8" w:tplc="0405001B" w:tentative="1">
      <w:start w:val="1"/>
      <w:numFmt w:val="lowerRoman"/>
      <w:lvlText w:val="%9."/>
      <w:lvlJc w:val="right"/>
      <w:pPr>
        <w:ind w:left="7538" w:hanging="180"/>
      </w:pPr>
    </w:lvl>
  </w:abstractNum>
  <w:abstractNum w:abstractNumId="7" w15:restartNumberingAfterBreak="0">
    <w:nsid w:val="384F74D3"/>
    <w:multiLevelType w:val="hybridMultilevel"/>
    <w:tmpl w:val="826A8C2E"/>
    <w:lvl w:ilvl="0" w:tplc="42D08666">
      <w:start w:val="463"/>
      <w:numFmt w:val="bullet"/>
      <w:lvlText w:val="-"/>
      <w:lvlJc w:val="left"/>
      <w:pPr>
        <w:ind w:left="2520" w:hanging="360"/>
      </w:pPr>
      <w:rPr>
        <w:rFonts w:ascii="Roboto" w:eastAsiaTheme="minorHAnsi" w:hAnsi="Roboto" w:cstheme="minorHAnsi" w:hint="default"/>
      </w:rPr>
    </w:lvl>
    <w:lvl w:ilvl="1" w:tplc="04050003" w:tentative="1">
      <w:start w:val="1"/>
      <w:numFmt w:val="bullet"/>
      <w:lvlText w:val="o"/>
      <w:lvlJc w:val="left"/>
      <w:pPr>
        <w:ind w:left="3240" w:hanging="360"/>
      </w:pPr>
      <w:rPr>
        <w:rFonts w:ascii="Courier New" w:hAnsi="Courier New" w:cs="Courier New" w:hint="default"/>
      </w:rPr>
    </w:lvl>
    <w:lvl w:ilvl="2" w:tplc="04050005" w:tentative="1">
      <w:start w:val="1"/>
      <w:numFmt w:val="bullet"/>
      <w:lvlText w:val=""/>
      <w:lvlJc w:val="left"/>
      <w:pPr>
        <w:ind w:left="3960" w:hanging="360"/>
      </w:pPr>
      <w:rPr>
        <w:rFonts w:ascii="Wingdings" w:hAnsi="Wingdings" w:hint="default"/>
      </w:rPr>
    </w:lvl>
    <w:lvl w:ilvl="3" w:tplc="04050001" w:tentative="1">
      <w:start w:val="1"/>
      <w:numFmt w:val="bullet"/>
      <w:lvlText w:val=""/>
      <w:lvlJc w:val="left"/>
      <w:pPr>
        <w:ind w:left="4680" w:hanging="360"/>
      </w:pPr>
      <w:rPr>
        <w:rFonts w:ascii="Symbol" w:hAnsi="Symbol" w:hint="default"/>
      </w:rPr>
    </w:lvl>
    <w:lvl w:ilvl="4" w:tplc="04050003" w:tentative="1">
      <w:start w:val="1"/>
      <w:numFmt w:val="bullet"/>
      <w:lvlText w:val="o"/>
      <w:lvlJc w:val="left"/>
      <w:pPr>
        <w:ind w:left="5400" w:hanging="360"/>
      </w:pPr>
      <w:rPr>
        <w:rFonts w:ascii="Courier New" w:hAnsi="Courier New" w:cs="Courier New" w:hint="default"/>
      </w:rPr>
    </w:lvl>
    <w:lvl w:ilvl="5" w:tplc="04050005" w:tentative="1">
      <w:start w:val="1"/>
      <w:numFmt w:val="bullet"/>
      <w:lvlText w:val=""/>
      <w:lvlJc w:val="left"/>
      <w:pPr>
        <w:ind w:left="6120" w:hanging="360"/>
      </w:pPr>
      <w:rPr>
        <w:rFonts w:ascii="Wingdings" w:hAnsi="Wingdings" w:hint="default"/>
      </w:rPr>
    </w:lvl>
    <w:lvl w:ilvl="6" w:tplc="04050001" w:tentative="1">
      <w:start w:val="1"/>
      <w:numFmt w:val="bullet"/>
      <w:lvlText w:val=""/>
      <w:lvlJc w:val="left"/>
      <w:pPr>
        <w:ind w:left="6840" w:hanging="360"/>
      </w:pPr>
      <w:rPr>
        <w:rFonts w:ascii="Symbol" w:hAnsi="Symbol" w:hint="default"/>
      </w:rPr>
    </w:lvl>
    <w:lvl w:ilvl="7" w:tplc="04050003" w:tentative="1">
      <w:start w:val="1"/>
      <w:numFmt w:val="bullet"/>
      <w:lvlText w:val="o"/>
      <w:lvlJc w:val="left"/>
      <w:pPr>
        <w:ind w:left="7560" w:hanging="360"/>
      </w:pPr>
      <w:rPr>
        <w:rFonts w:ascii="Courier New" w:hAnsi="Courier New" w:cs="Courier New" w:hint="default"/>
      </w:rPr>
    </w:lvl>
    <w:lvl w:ilvl="8" w:tplc="04050005" w:tentative="1">
      <w:start w:val="1"/>
      <w:numFmt w:val="bullet"/>
      <w:lvlText w:val=""/>
      <w:lvlJc w:val="left"/>
      <w:pPr>
        <w:ind w:left="8280" w:hanging="360"/>
      </w:pPr>
      <w:rPr>
        <w:rFonts w:ascii="Wingdings" w:hAnsi="Wingdings" w:hint="default"/>
      </w:rPr>
    </w:lvl>
  </w:abstractNum>
  <w:abstractNum w:abstractNumId="8" w15:restartNumberingAfterBreak="0">
    <w:nsid w:val="48FD4654"/>
    <w:multiLevelType w:val="multilevel"/>
    <w:tmpl w:val="3BCA21BA"/>
    <w:lvl w:ilvl="0">
      <w:start w:val="1"/>
      <w:numFmt w:val="decimal"/>
      <w:lvlText w:val="%1."/>
      <w:lvlJc w:val="left"/>
      <w:pPr>
        <w:ind w:left="360" w:hanging="360"/>
      </w:pPr>
    </w:lvl>
    <w:lvl w:ilvl="1">
      <w:start w:val="1"/>
      <w:numFmt w:val="decimal"/>
      <w:lvlText w:val="%1.%2."/>
      <w:lvlJc w:val="left"/>
      <w:pPr>
        <w:ind w:left="567" w:hanging="567"/>
      </w:pPr>
      <w:rPr>
        <w:rFonts w:hint="default"/>
        <w:b w:val="0"/>
        <w:bCs w:val="0"/>
      </w:rPr>
    </w:lvl>
    <w:lvl w:ilvl="2">
      <w:start w:val="1"/>
      <w:numFmt w:val="decimal"/>
      <w:lvlText w:val="%1.%2.%3."/>
      <w:lvlJc w:val="left"/>
      <w:pPr>
        <w:ind w:left="1134" w:hanging="567"/>
      </w:pPr>
      <w:rPr>
        <w:rFonts w:hint="default"/>
      </w:rPr>
    </w:lvl>
    <w:lvl w:ilvl="3">
      <w:start w:val="1"/>
      <w:numFmt w:val="decimal"/>
      <w:lvlText w:val="%1.%2.%3.%4."/>
      <w:lvlJc w:val="left"/>
      <w:pPr>
        <w:ind w:left="1701" w:hanging="567"/>
      </w:pPr>
      <w:rPr>
        <w:rFonts w:hint="default"/>
      </w:rPr>
    </w:lvl>
    <w:lvl w:ilvl="4">
      <w:start w:val="1"/>
      <w:numFmt w:val="decimal"/>
      <w:lvlText w:val="%1.%2.%3.%4.%5."/>
      <w:lvlJc w:val="left"/>
      <w:pPr>
        <w:ind w:left="2268" w:hanging="567"/>
      </w:pPr>
      <w:rPr>
        <w:rFonts w:hint="default"/>
      </w:rPr>
    </w:lvl>
    <w:lvl w:ilvl="5">
      <w:start w:val="1"/>
      <w:numFmt w:val="decimal"/>
      <w:lvlText w:val="%1.%2.%3.%4.%5.%6."/>
      <w:lvlJc w:val="left"/>
      <w:pPr>
        <w:tabs>
          <w:tab w:val="num" w:pos="2268"/>
        </w:tabs>
        <w:ind w:left="2835" w:hanging="567"/>
      </w:pPr>
      <w:rPr>
        <w:rFonts w:hint="default"/>
      </w:rPr>
    </w:lvl>
    <w:lvl w:ilvl="6">
      <w:start w:val="1"/>
      <w:numFmt w:val="decimal"/>
      <w:lvlText w:val="%1.%2.%3.%4.%5.%6.%7."/>
      <w:lvlJc w:val="left"/>
      <w:pPr>
        <w:tabs>
          <w:tab w:val="num" w:pos="2835"/>
        </w:tabs>
        <w:ind w:left="3402" w:hanging="567"/>
      </w:pPr>
      <w:rPr>
        <w:rFonts w:hint="default"/>
      </w:rPr>
    </w:lvl>
    <w:lvl w:ilvl="7">
      <w:start w:val="1"/>
      <w:numFmt w:val="decimal"/>
      <w:lvlText w:val="%1.%2.%3.%4.%5.%6.%7.%8."/>
      <w:lvlJc w:val="left"/>
      <w:pPr>
        <w:tabs>
          <w:tab w:val="num" w:pos="3402"/>
        </w:tabs>
        <w:ind w:left="3969" w:hanging="567"/>
      </w:pPr>
      <w:rPr>
        <w:rFonts w:hint="default"/>
      </w:rPr>
    </w:lvl>
    <w:lvl w:ilvl="8">
      <w:start w:val="1"/>
      <w:numFmt w:val="decimal"/>
      <w:lvlText w:val="%1.%2.%3.%4.%5.%6.%7.%8.%9."/>
      <w:lvlJc w:val="left"/>
      <w:pPr>
        <w:ind w:left="4536" w:hanging="567"/>
      </w:pPr>
      <w:rPr>
        <w:rFonts w:hint="default"/>
      </w:rPr>
    </w:lvl>
  </w:abstractNum>
  <w:abstractNum w:abstractNumId="9" w15:restartNumberingAfterBreak="0">
    <w:nsid w:val="49045649"/>
    <w:multiLevelType w:val="hybridMultilevel"/>
    <w:tmpl w:val="7FFA091E"/>
    <w:lvl w:ilvl="0" w:tplc="B798E610">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10" w15:restartNumberingAfterBreak="0">
    <w:nsid w:val="595256DB"/>
    <w:multiLevelType w:val="hybridMultilevel"/>
    <w:tmpl w:val="586CC018"/>
    <w:lvl w:ilvl="0" w:tplc="B9649F86">
      <w:start w:val="1"/>
      <w:numFmt w:val="lowerLetter"/>
      <w:lvlText w:val="%1)"/>
      <w:lvlJc w:val="left"/>
      <w:pPr>
        <w:ind w:left="1494" w:hanging="360"/>
      </w:pPr>
      <w:rPr>
        <w:rFonts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11" w15:restartNumberingAfterBreak="0">
    <w:nsid w:val="65F70C28"/>
    <w:multiLevelType w:val="multilevel"/>
    <w:tmpl w:val="3FF289E2"/>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DE6CC2"/>
    <w:multiLevelType w:val="multilevel"/>
    <w:tmpl w:val="3C0AC508"/>
    <w:lvl w:ilvl="0">
      <w:start w:val="1"/>
      <w:numFmt w:val="decimal"/>
      <w:pStyle w:val="Nadpis2"/>
      <w:lvlText w:val="%1."/>
      <w:lvlJc w:val="left"/>
      <w:pPr>
        <w:ind w:left="360" w:hanging="360"/>
      </w:pPr>
      <w:rPr>
        <w:rFonts w:hint="default"/>
        <w:b/>
        <w:bCs/>
      </w:rPr>
    </w:lvl>
    <w:lvl w:ilvl="1">
      <w:start w:val="1"/>
      <w:numFmt w:val="decimal"/>
      <w:pStyle w:val="Nadpis3"/>
      <w:lvlText w:val="%1.%2."/>
      <w:lvlJc w:val="left"/>
      <w:pPr>
        <w:ind w:left="1004" w:hanging="720"/>
      </w:pPr>
      <w:rPr>
        <w:rFonts w:hint="default"/>
        <w:b w:val="0"/>
        <w:bCs w:val="0"/>
      </w:rPr>
    </w:lvl>
    <w:lvl w:ilvl="2">
      <w:start w:val="1"/>
      <w:numFmt w:val="decimal"/>
      <w:lvlText w:val="%1.%2.%3."/>
      <w:lvlJc w:val="left"/>
      <w:pPr>
        <w:ind w:left="1288"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C083D9E"/>
    <w:multiLevelType w:val="hybridMultilevel"/>
    <w:tmpl w:val="3D683F4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D564CE6"/>
    <w:multiLevelType w:val="hybridMultilevel"/>
    <w:tmpl w:val="A6C2D7F4"/>
    <w:lvl w:ilvl="0" w:tplc="C61CD8CC">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5" w15:restartNumberingAfterBreak="0">
    <w:nsid w:val="6FBE0E76"/>
    <w:multiLevelType w:val="hybridMultilevel"/>
    <w:tmpl w:val="D542DE6E"/>
    <w:lvl w:ilvl="0" w:tplc="04050017">
      <w:start w:val="1"/>
      <w:numFmt w:val="lowerLetter"/>
      <w:lvlText w:val="%1)"/>
      <w:lvlJc w:val="left"/>
      <w:pPr>
        <w:ind w:left="1637" w:hanging="360"/>
      </w:pPr>
    </w:lvl>
    <w:lvl w:ilvl="1" w:tplc="04050019" w:tentative="1">
      <w:start w:val="1"/>
      <w:numFmt w:val="lowerLetter"/>
      <w:lvlText w:val="%2."/>
      <w:lvlJc w:val="left"/>
      <w:pPr>
        <w:ind w:left="2357" w:hanging="360"/>
      </w:pPr>
    </w:lvl>
    <w:lvl w:ilvl="2" w:tplc="0405001B" w:tentative="1">
      <w:start w:val="1"/>
      <w:numFmt w:val="lowerRoman"/>
      <w:lvlText w:val="%3."/>
      <w:lvlJc w:val="right"/>
      <w:pPr>
        <w:ind w:left="3077" w:hanging="180"/>
      </w:pPr>
    </w:lvl>
    <w:lvl w:ilvl="3" w:tplc="0405000F" w:tentative="1">
      <w:start w:val="1"/>
      <w:numFmt w:val="decimal"/>
      <w:lvlText w:val="%4."/>
      <w:lvlJc w:val="left"/>
      <w:pPr>
        <w:ind w:left="3797" w:hanging="360"/>
      </w:pPr>
    </w:lvl>
    <w:lvl w:ilvl="4" w:tplc="04050019" w:tentative="1">
      <w:start w:val="1"/>
      <w:numFmt w:val="lowerLetter"/>
      <w:lvlText w:val="%5."/>
      <w:lvlJc w:val="left"/>
      <w:pPr>
        <w:ind w:left="4517" w:hanging="360"/>
      </w:pPr>
    </w:lvl>
    <w:lvl w:ilvl="5" w:tplc="0405001B" w:tentative="1">
      <w:start w:val="1"/>
      <w:numFmt w:val="lowerRoman"/>
      <w:lvlText w:val="%6."/>
      <w:lvlJc w:val="right"/>
      <w:pPr>
        <w:ind w:left="5237" w:hanging="180"/>
      </w:pPr>
    </w:lvl>
    <w:lvl w:ilvl="6" w:tplc="0405000F" w:tentative="1">
      <w:start w:val="1"/>
      <w:numFmt w:val="decimal"/>
      <w:lvlText w:val="%7."/>
      <w:lvlJc w:val="left"/>
      <w:pPr>
        <w:ind w:left="5957" w:hanging="360"/>
      </w:pPr>
    </w:lvl>
    <w:lvl w:ilvl="7" w:tplc="04050019" w:tentative="1">
      <w:start w:val="1"/>
      <w:numFmt w:val="lowerLetter"/>
      <w:lvlText w:val="%8."/>
      <w:lvlJc w:val="left"/>
      <w:pPr>
        <w:ind w:left="6677" w:hanging="360"/>
      </w:pPr>
    </w:lvl>
    <w:lvl w:ilvl="8" w:tplc="0405001B" w:tentative="1">
      <w:start w:val="1"/>
      <w:numFmt w:val="lowerRoman"/>
      <w:lvlText w:val="%9."/>
      <w:lvlJc w:val="right"/>
      <w:pPr>
        <w:ind w:left="7397" w:hanging="180"/>
      </w:pPr>
    </w:lvl>
  </w:abstractNum>
  <w:abstractNum w:abstractNumId="16" w15:restartNumberingAfterBreak="0">
    <w:nsid w:val="749C6314"/>
    <w:multiLevelType w:val="hybridMultilevel"/>
    <w:tmpl w:val="BC6639B6"/>
    <w:lvl w:ilvl="0" w:tplc="0818C784">
      <w:start w:val="2"/>
      <w:numFmt w:val="bullet"/>
      <w:lvlText w:val="-"/>
      <w:lvlJc w:val="left"/>
      <w:pPr>
        <w:ind w:left="720" w:hanging="360"/>
      </w:pPr>
      <w:rPr>
        <w:rFonts w:ascii="Calibri" w:eastAsia="Times New Roman" w:hAnsi="Calibri"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EEA2817"/>
    <w:multiLevelType w:val="multilevel"/>
    <w:tmpl w:val="24E27C4C"/>
    <w:lvl w:ilvl="0">
      <w:start w:val="1"/>
      <w:numFmt w:val="decimal"/>
      <w:lvlText w:val="%1."/>
      <w:lvlJc w:val="left"/>
      <w:pPr>
        <w:ind w:left="502" w:hanging="360"/>
      </w:pPr>
      <w:rPr>
        <w:b/>
        <w:bCs/>
      </w:rPr>
    </w:lvl>
    <w:lvl w:ilvl="1">
      <w:start w:val="1"/>
      <w:numFmt w:val="decimal"/>
      <w:lvlText w:val="%1.%2."/>
      <w:lvlJc w:val="left"/>
      <w:pPr>
        <w:ind w:left="720" w:hanging="720"/>
      </w:pPr>
      <w:rPr>
        <w:b w:val="0"/>
        <w:bCs/>
        <w:sz w:val="22"/>
        <w:szCs w:val="22"/>
      </w:rPr>
    </w:lvl>
    <w:lvl w:ilvl="2">
      <w:start w:val="1"/>
      <w:numFmt w:val="decimal"/>
      <w:lvlText w:val="%1.%2.%3."/>
      <w:lvlJc w:val="left"/>
      <w:pPr>
        <w:ind w:left="1288"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7F5D6097"/>
    <w:multiLevelType w:val="hybridMultilevel"/>
    <w:tmpl w:val="0C44F9DE"/>
    <w:lvl w:ilvl="0" w:tplc="2CA405A0">
      <w:start w:val="1"/>
      <w:numFmt w:val="decimal"/>
      <w:lvlText w:val="(%1)"/>
      <w:lvlJc w:val="left"/>
      <w:pPr>
        <w:ind w:left="390" w:hanging="360"/>
      </w:pPr>
      <w:rPr>
        <w:rFonts w:hint="default"/>
      </w:rPr>
    </w:lvl>
    <w:lvl w:ilvl="1" w:tplc="04050019" w:tentative="1">
      <w:start w:val="1"/>
      <w:numFmt w:val="lowerLetter"/>
      <w:lvlText w:val="%2."/>
      <w:lvlJc w:val="left"/>
      <w:pPr>
        <w:ind w:left="1110" w:hanging="360"/>
      </w:pPr>
    </w:lvl>
    <w:lvl w:ilvl="2" w:tplc="0405001B" w:tentative="1">
      <w:start w:val="1"/>
      <w:numFmt w:val="lowerRoman"/>
      <w:lvlText w:val="%3."/>
      <w:lvlJc w:val="right"/>
      <w:pPr>
        <w:ind w:left="1830" w:hanging="180"/>
      </w:pPr>
    </w:lvl>
    <w:lvl w:ilvl="3" w:tplc="0405000F" w:tentative="1">
      <w:start w:val="1"/>
      <w:numFmt w:val="decimal"/>
      <w:lvlText w:val="%4."/>
      <w:lvlJc w:val="left"/>
      <w:pPr>
        <w:ind w:left="2550" w:hanging="360"/>
      </w:pPr>
    </w:lvl>
    <w:lvl w:ilvl="4" w:tplc="04050019" w:tentative="1">
      <w:start w:val="1"/>
      <w:numFmt w:val="lowerLetter"/>
      <w:lvlText w:val="%5."/>
      <w:lvlJc w:val="left"/>
      <w:pPr>
        <w:ind w:left="3270" w:hanging="360"/>
      </w:pPr>
    </w:lvl>
    <w:lvl w:ilvl="5" w:tplc="0405001B" w:tentative="1">
      <w:start w:val="1"/>
      <w:numFmt w:val="lowerRoman"/>
      <w:lvlText w:val="%6."/>
      <w:lvlJc w:val="right"/>
      <w:pPr>
        <w:ind w:left="3990" w:hanging="180"/>
      </w:pPr>
    </w:lvl>
    <w:lvl w:ilvl="6" w:tplc="0405000F" w:tentative="1">
      <w:start w:val="1"/>
      <w:numFmt w:val="decimal"/>
      <w:lvlText w:val="%7."/>
      <w:lvlJc w:val="left"/>
      <w:pPr>
        <w:ind w:left="4710" w:hanging="360"/>
      </w:pPr>
    </w:lvl>
    <w:lvl w:ilvl="7" w:tplc="04050019" w:tentative="1">
      <w:start w:val="1"/>
      <w:numFmt w:val="lowerLetter"/>
      <w:lvlText w:val="%8."/>
      <w:lvlJc w:val="left"/>
      <w:pPr>
        <w:ind w:left="5430" w:hanging="360"/>
      </w:pPr>
    </w:lvl>
    <w:lvl w:ilvl="8" w:tplc="0405001B" w:tentative="1">
      <w:start w:val="1"/>
      <w:numFmt w:val="lowerRoman"/>
      <w:lvlText w:val="%9."/>
      <w:lvlJc w:val="right"/>
      <w:pPr>
        <w:ind w:left="6150" w:hanging="180"/>
      </w:pPr>
    </w:lvl>
  </w:abstractNum>
  <w:num w:numId="1" w16cid:durableId="1693410097">
    <w:abstractNumId w:val="8"/>
  </w:num>
  <w:num w:numId="2" w16cid:durableId="1466316607">
    <w:abstractNumId w:val="9"/>
  </w:num>
  <w:num w:numId="3" w16cid:durableId="2073499555">
    <w:abstractNumId w:val="6"/>
  </w:num>
  <w:num w:numId="4" w16cid:durableId="1021712022">
    <w:abstractNumId w:val="15"/>
  </w:num>
  <w:num w:numId="5" w16cid:durableId="1079014689">
    <w:abstractNumId w:val="3"/>
  </w:num>
  <w:num w:numId="6" w16cid:durableId="767043992">
    <w:abstractNumId w:val="3"/>
  </w:num>
  <w:num w:numId="7" w16cid:durableId="515728590">
    <w:abstractNumId w:val="3"/>
  </w:num>
  <w:num w:numId="8" w16cid:durableId="37243415">
    <w:abstractNumId w:val="4"/>
  </w:num>
  <w:num w:numId="9" w16cid:durableId="691298825">
    <w:abstractNumId w:val="14"/>
  </w:num>
  <w:num w:numId="10" w16cid:durableId="46540157">
    <w:abstractNumId w:val="10"/>
  </w:num>
  <w:num w:numId="11" w16cid:durableId="1807972539">
    <w:abstractNumId w:val="5"/>
  </w:num>
  <w:num w:numId="12" w16cid:durableId="1843472198">
    <w:abstractNumId w:val="7"/>
  </w:num>
  <w:num w:numId="13" w16cid:durableId="1334460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5368337">
    <w:abstractNumId w:val="16"/>
  </w:num>
  <w:num w:numId="15" w16cid:durableId="1589270373">
    <w:abstractNumId w:val="1"/>
  </w:num>
  <w:num w:numId="16" w16cid:durableId="1940025564">
    <w:abstractNumId w:val="2"/>
  </w:num>
  <w:num w:numId="17" w16cid:durableId="1296256076">
    <w:abstractNumId w:val="12"/>
  </w:num>
  <w:num w:numId="18" w16cid:durableId="357583343">
    <w:abstractNumId w:val="0"/>
  </w:num>
  <w:num w:numId="19" w16cid:durableId="2287353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6642827">
    <w:abstractNumId w:val="18"/>
  </w:num>
  <w:num w:numId="21" w16cid:durableId="1520654305">
    <w:abstractNumId w:val="13"/>
  </w:num>
  <w:num w:numId="22" w16cid:durableId="20464439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 - Atreum K2">
    <w15:presenceInfo w15:providerId="None" w15:userId="AN - Atreum K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36A"/>
    <w:rsid w:val="000033A6"/>
    <w:rsid w:val="00003F82"/>
    <w:rsid w:val="000100AE"/>
    <w:rsid w:val="00011E61"/>
    <w:rsid w:val="000178C1"/>
    <w:rsid w:val="00023DE7"/>
    <w:rsid w:val="000256F8"/>
    <w:rsid w:val="00025EA6"/>
    <w:rsid w:val="00027229"/>
    <w:rsid w:val="00047C1F"/>
    <w:rsid w:val="0005008C"/>
    <w:rsid w:val="000509C1"/>
    <w:rsid w:val="0005507E"/>
    <w:rsid w:val="00064932"/>
    <w:rsid w:val="00065AC8"/>
    <w:rsid w:val="00065B1B"/>
    <w:rsid w:val="0006684F"/>
    <w:rsid w:val="0007192D"/>
    <w:rsid w:val="00074D01"/>
    <w:rsid w:val="00083115"/>
    <w:rsid w:val="00084586"/>
    <w:rsid w:val="00092A7D"/>
    <w:rsid w:val="00096266"/>
    <w:rsid w:val="00096C52"/>
    <w:rsid w:val="000A2CDB"/>
    <w:rsid w:val="000A5ECF"/>
    <w:rsid w:val="000A75DE"/>
    <w:rsid w:val="000A7E48"/>
    <w:rsid w:val="000B3270"/>
    <w:rsid w:val="000B51C8"/>
    <w:rsid w:val="000B59AA"/>
    <w:rsid w:val="000C4DE2"/>
    <w:rsid w:val="000C6DD7"/>
    <w:rsid w:val="000D1B6E"/>
    <w:rsid w:val="000E013D"/>
    <w:rsid w:val="000E1672"/>
    <w:rsid w:val="000E214E"/>
    <w:rsid w:val="000E7E5D"/>
    <w:rsid w:val="000F7DB9"/>
    <w:rsid w:val="0010134F"/>
    <w:rsid w:val="00101E2F"/>
    <w:rsid w:val="001045CF"/>
    <w:rsid w:val="00104A07"/>
    <w:rsid w:val="0011189B"/>
    <w:rsid w:val="00111B14"/>
    <w:rsid w:val="001132E6"/>
    <w:rsid w:val="00114048"/>
    <w:rsid w:val="001143E5"/>
    <w:rsid w:val="00114A51"/>
    <w:rsid w:val="00121FF5"/>
    <w:rsid w:val="00127CF1"/>
    <w:rsid w:val="00142221"/>
    <w:rsid w:val="001434EB"/>
    <w:rsid w:val="00146050"/>
    <w:rsid w:val="00151A7E"/>
    <w:rsid w:val="00153622"/>
    <w:rsid w:val="00154155"/>
    <w:rsid w:val="00154253"/>
    <w:rsid w:val="001549DF"/>
    <w:rsid w:val="00157DD2"/>
    <w:rsid w:val="00160B87"/>
    <w:rsid w:val="0016210D"/>
    <w:rsid w:val="0016755A"/>
    <w:rsid w:val="00167C22"/>
    <w:rsid w:val="001704C3"/>
    <w:rsid w:val="00170D4C"/>
    <w:rsid w:val="00183C8A"/>
    <w:rsid w:val="0019095B"/>
    <w:rsid w:val="00194763"/>
    <w:rsid w:val="00194A00"/>
    <w:rsid w:val="0019574F"/>
    <w:rsid w:val="001B71DA"/>
    <w:rsid w:val="001C4E21"/>
    <w:rsid w:val="001D227E"/>
    <w:rsid w:val="001D53A0"/>
    <w:rsid w:val="001D5E59"/>
    <w:rsid w:val="001D6113"/>
    <w:rsid w:val="001D7F73"/>
    <w:rsid w:val="001E0E33"/>
    <w:rsid w:val="001E4977"/>
    <w:rsid w:val="001F005F"/>
    <w:rsid w:val="001F0E51"/>
    <w:rsid w:val="001F65CD"/>
    <w:rsid w:val="0020762B"/>
    <w:rsid w:val="00210117"/>
    <w:rsid w:val="00212E5A"/>
    <w:rsid w:val="00217E8A"/>
    <w:rsid w:val="002202F0"/>
    <w:rsid w:val="00223226"/>
    <w:rsid w:val="002253B1"/>
    <w:rsid w:val="002266E9"/>
    <w:rsid w:val="00227E16"/>
    <w:rsid w:val="00232360"/>
    <w:rsid w:val="00233F7D"/>
    <w:rsid w:val="002407A2"/>
    <w:rsid w:val="00244558"/>
    <w:rsid w:val="0024664A"/>
    <w:rsid w:val="002606AB"/>
    <w:rsid w:val="00261265"/>
    <w:rsid w:val="002637B2"/>
    <w:rsid w:val="002663B3"/>
    <w:rsid w:val="00270EF6"/>
    <w:rsid w:val="0027521E"/>
    <w:rsid w:val="00281794"/>
    <w:rsid w:val="00282D02"/>
    <w:rsid w:val="00287EDB"/>
    <w:rsid w:val="00295830"/>
    <w:rsid w:val="002A3BE8"/>
    <w:rsid w:val="002A7FD4"/>
    <w:rsid w:val="002B1335"/>
    <w:rsid w:val="002B7A9B"/>
    <w:rsid w:val="002C291F"/>
    <w:rsid w:val="002C398B"/>
    <w:rsid w:val="002C5756"/>
    <w:rsid w:val="002C6EBA"/>
    <w:rsid w:val="002C7AF1"/>
    <w:rsid w:val="002D0AEE"/>
    <w:rsid w:val="002E5AD0"/>
    <w:rsid w:val="002F7E0A"/>
    <w:rsid w:val="003011C5"/>
    <w:rsid w:val="00303992"/>
    <w:rsid w:val="003046F4"/>
    <w:rsid w:val="00307281"/>
    <w:rsid w:val="003140F2"/>
    <w:rsid w:val="00315BAE"/>
    <w:rsid w:val="003170D6"/>
    <w:rsid w:val="00326763"/>
    <w:rsid w:val="00331E3B"/>
    <w:rsid w:val="00335359"/>
    <w:rsid w:val="00354B54"/>
    <w:rsid w:val="0035501F"/>
    <w:rsid w:val="00360284"/>
    <w:rsid w:val="0036119E"/>
    <w:rsid w:val="0037319C"/>
    <w:rsid w:val="00373BF1"/>
    <w:rsid w:val="003776A1"/>
    <w:rsid w:val="003804CA"/>
    <w:rsid w:val="00387871"/>
    <w:rsid w:val="0039159B"/>
    <w:rsid w:val="0039519B"/>
    <w:rsid w:val="003A00D9"/>
    <w:rsid w:val="003A1C29"/>
    <w:rsid w:val="003A3B06"/>
    <w:rsid w:val="003C4763"/>
    <w:rsid w:val="003D7202"/>
    <w:rsid w:val="003D74FD"/>
    <w:rsid w:val="003E38F9"/>
    <w:rsid w:val="003E7C92"/>
    <w:rsid w:val="003F1FE0"/>
    <w:rsid w:val="003F3581"/>
    <w:rsid w:val="003F3DB9"/>
    <w:rsid w:val="003F41E7"/>
    <w:rsid w:val="003F669C"/>
    <w:rsid w:val="00402473"/>
    <w:rsid w:val="00403EA6"/>
    <w:rsid w:val="00403FB4"/>
    <w:rsid w:val="004135B1"/>
    <w:rsid w:val="00414DA7"/>
    <w:rsid w:val="004169F1"/>
    <w:rsid w:val="0042540C"/>
    <w:rsid w:val="00436456"/>
    <w:rsid w:val="00446158"/>
    <w:rsid w:val="00455AB6"/>
    <w:rsid w:val="0046147E"/>
    <w:rsid w:val="00466998"/>
    <w:rsid w:val="00472188"/>
    <w:rsid w:val="00473D16"/>
    <w:rsid w:val="00480D45"/>
    <w:rsid w:val="00483C8E"/>
    <w:rsid w:val="00486F28"/>
    <w:rsid w:val="00487086"/>
    <w:rsid w:val="00492245"/>
    <w:rsid w:val="004A1290"/>
    <w:rsid w:val="004A367D"/>
    <w:rsid w:val="004A3F3D"/>
    <w:rsid w:val="004B0E5F"/>
    <w:rsid w:val="004B110E"/>
    <w:rsid w:val="004B2665"/>
    <w:rsid w:val="004B26A1"/>
    <w:rsid w:val="004B56E5"/>
    <w:rsid w:val="004C3485"/>
    <w:rsid w:val="004C648C"/>
    <w:rsid w:val="004D1FAA"/>
    <w:rsid w:val="004D4B50"/>
    <w:rsid w:val="004D4CF5"/>
    <w:rsid w:val="004D7A19"/>
    <w:rsid w:val="004D7BE7"/>
    <w:rsid w:val="004E1E20"/>
    <w:rsid w:val="004E2E0D"/>
    <w:rsid w:val="004E364C"/>
    <w:rsid w:val="004F2220"/>
    <w:rsid w:val="004F2F9F"/>
    <w:rsid w:val="004F6FE1"/>
    <w:rsid w:val="00506A72"/>
    <w:rsid w:val="00507692"/>
    <w:rsid w:val="005101CE"/>
    <w:rsid w:val="005101F5"/>
    <w:rsid w:val="00513184"/>
    <w:rsid w:val="00515BC0"/>
    <w:rsid w:val="00515C19"/>
    <w:rsid w:val="005165EB"/>
    <w:rsid w:val="005173C0"/>
    <w:rsid w:val="00521305"/>
    <w:rsid w:val="00521633"/>
    <w:rsid w:val="00526297"/>
    <w:rsid w:val="0053013C"/>
    <w:rsid w:val="00532956"/>
    <w:rsid w:val="005401A0"/>
    <w:rsid w:val="0054078B"/>
    <w:rsid w:val="005426DE"/>
    <w:rsid w:val="00543140"/>
    <w:rsid w:val="0054797C"/>
    <w:rsid w:val="00563D3B"/>
    <w:rsid w:val="0056538B"/>
    <w:rsid w:val="0056572A"/>
    <w:rsid w:val="00571183"/>
    <w:rsid w:val="00574AA6"/>
    <w:rsid w:val="00576F08"/>
    <w:rsid w:val="0058206B"/>
    <w:rsid w:val="00584EA5"/>
    <w:rsid w:val="005860CA"/>
    <w:rsid w:val="005909F4"/>
    <w:rsid w:val="00592959"/>
    <w:rsid w:val="00592D94"/>
    <w:rsid w:val="005A3DD4"/>
    <w:rsid w:val="005A5111"/>
    <w:rsid w:val="005A6B1F"/>
    <w:rsid w:val="005A7931"/>
    <w:rsid w:val="005C12DE"/>
    <w:rsid w:val="005C207A"/>
    <w:rsid w:val="005C3739"/>
    <w:rsid w:val="005C4618"/>
    <w:rsid w:val="005C6795"/>
    <w:rsid w:val="005D27C0"/>
    <w:rsid w:val="005D6EB7"/>
    <w:rsid w:val="005E188B"/>
    <w:rsid w:val="005E3295"/>
    <w:rsid w:val="005E4CA0"/>
    <w:rsid w:val="005E617B"/>
    <w:rsid w:val="005F00D2"/>
    <w:rsid w:val="005F0647"/>
    <w:rsid w:val="006010EB"/>
    <w:rsid w:val="00601157"/>
    <w:rsid w:val="00615A5E"/>
    <w:rsid w:val="006204CF"/>
    <w:rsid w:val="006219F4"/>
    <w:rsid w:val="00621F02"/>
    <w:rsid w:val="006228C4"/>
    <w:rsid w:val="00622DF4"/>
    <w:rsid w:val="00622F6E"/>
    <w:rsid w:val="00627A20"/>
    <w:rsid w:val="00630394"/>
    <w:rsid w:val="00631215"/>
    <w:rsid w:val="00631497"/>
    <w:rsid w:val="00631A04"/>
    <w:rsid w:val="00636D0A"/>
    <w:rsid w:val="006472C0"/>
    <w:rsid w:val="00654BBB"/>
    <w:rsid w:val="00660B38"/>
    <w:rsid w:val="006612C8"/>
    <w:rsid w:val="0067028D"/>
    <w:rsid w:val="00671F08"/>
    <w:rsid w:val="00677834"/>
    <w:rsid w:val="0069161D"/>
    <w:rsid w:val="00691C85"/>
    <w:rsid w:val="00697A11"/>
    <w:rsid w:val="006A04DA"/>
    <w:rsid w:val="006A11AC"/>
    <w:rsid w:val="006A3076"/>
    <w:rsid w:val="006A65A6"/>
    <w:rsid w:val="006A6A3C"/>
    <w:rsid w:val="006A6D52"/>
    <w:rsid w:val="006B695A"/>
    <w:rsid w:val="006C4D16"/>
    <w:rsid w:val="006C78D9"/>
    <w:rsid w:val="006D0443"/>
    <w:rsid w:val="006D0C4A"/>
    <w:rsid w:val="006D22C8"/>
    <w:rsid w:val="006D42E6"/>
    <w:rsid w:val="006D6849"/>
    <w:rsid w:val="006E00C9"/>
    <w:rsid w:val="006E199E"/>
    <w:rsid w:val="006E2331"/>
    <w:rsid w:val="006E7899"/>
    <w:rsid w:val="006F4A01"/>
    <w:rsid w:val="00717764"/>
    <w:rsid w:val="007243A9"/>
    <w:rsid w:val="00727890"/>
    <w:rsid w:val="00733E01"/>
    <w:rsid w:val="007354C8"/>
    <w:rsid w:val="00737D37"/>
    <w:rsid w:val="00745DDC"/>
    <w:rsid w:val="00747520"/>
    <w:rsid w:val="00747813"/>
    <w:rsid w:val="0075432F"/>
    <w:rsid w:val="00755535"/>
    <w:rsid w:val="0075643F"/>
    <w:rsid w:val="00756594"/>
    <w:rsid w:val="007607C2"/>
    <w:rsid w:val="0076130B"/>
    <w:rsid w:val="00771F64"/>
    <w:rsid w:val="00772B6D"/>
    <w:rsid w:val="00775727"/>
    <w:rsid w:val="00775F7B"/>
    <w:rsid w:val="00776175"/>
    <w:rsid w:val="00776D9A"/>
    <w:rsid w:val="00777F69"/>
    <w:rsid w:val="0078205B"/>
    <w:rsid w:val="007826EF"/>
    <w:rsid w:val="00783B63"/>
    <w:rsid w:val="00786747"/>
    <w:rsid w:val="00787701"/>
    <w:rsid w:val="007A3216"/>
    <w:rsid w:val="007B2B5D"/>
    <w:rsid w:val="007B6D73"/>
    <w:rsid w:val="007C7869"/>
    <w:rsid w:val="007C79FD"/>
    <w:rsid w:val="007D358B"/>
    <w:rsid w:val="007D69D1"/>
    <w:rsid w:val="007E33B9"/>
    <w:rsid w:val="007E4EFE"/>
    <w:rsid w:val="007F0238"/>
    <w:rsid w:val="007F2807"/>
    <w:rsid w:val="007F3028"/>
    <w:rsid w:val="007F7767"/>
    <w:rsid w:val="008006C1"/>
    <w:rsid w:val="00802C72"/>
    <w:rsid w:val="00803059"/>
    <w:rsid w:val="00804736"/>
    <w:rsid w:val="008055D5"/>
    <w:rsid w:val="0080710E"/>
    <w:rsid w:val="008101E4"/>
    <w:rsid w:val="00812009"/>
    <w:rsid w:val="00827EC2"/>
    <w:rsid w:val="00833559"/>
    <w:rsid w:val="00835FD7"/>
    <w:rsid w:val="008371E9"/>
    <w:rsid w:val="008440E4"/>
    <w:rsid w:val="00845990"/>
    <w:rsid w:val="00850B63"/>
    <w:rsid w:val="008517C4"/>
    <w:rsid w:val="00851DE0"/>
    <w:rsid w:val="008608C5"/>
    <w:rsid w:val="00864D33"/>
    <w:rsid w:val="008667CC"/>
    <w:rsid w:val="00866BDF"/>
    <w:rsid w:val="00870D57"/>
    <w:rsid w:val="00881476"/>
    <w:rsid w:val="00882280"/>
    <w:rsid w:val="008845D6"/>
    <w:rsid w:val="008864A4"/>
    <w:rsid w:val="008A4ACC"/>
    <w:rsid w:val="008A561C"/>
    <w:rsid w:val="008A5706"/>
    <w:rsid w:val="008A6633"/>
    <w:rsid w:val="008A7980"/>
    <w:rsid w:val="008B4C9C"/>
    <w:rsid w:val="008C54F3"/>
    <w:rsid w:val="008D4C7B"/>
    <w:rsid w:val="008D7043"/>
    <w:rsid w:val="008D71F4"/>
    <w:rsid w:val="008E3EE5"/>
    <w:rsid w:val="008F1456"/>
    <w:rsid w:val="008F4BB7"/>
    <w:rsid w:val="00902D9B"/>
    <w:rsid w:val="00907D20"/>
    <w:rsid w:val="00916EFD"/>
    <w:rsid w:val="009172F1"/>
    <w:rsid w:val="009235BE"/>
    <w:rsid w:val="00923C12"/>
    <w:rsid w:val="00927EC4"/>
    <w:rsid w:val="00932FF6"/>
    <w:rsid w:val="00934CC0"/>
    <w:rsid w:val="00942117"/>
    <w:rsid w:val="00944161"/>
    <w:rsid w:val="00944629"/>
    <w:rsid w:val="0094639C"/>
    <w:rsid w:val="00946BC7"/>
    <w:rsid w:val="00950946"/>
    <w:rsid w:val="009528B8"/>
    <w:rsid w:val="00954A3A"/>
    <w:rsid w:val="009613A5"/>
    <w:rsid w:val="009624B4"/>
    <w:rsid w:val="00963A44"/>
    <w:rsid w:val="00963FAE"/>
    <w:rsid w:val="009717EA"/>
    <w:rsid w:val="0097380E"/>
    <w:rsid w:val="009841B5"/>
    <w:rsid w:val="00984780"/>
    <w:rsid w:val="00986C60"/>
    <w:rsid w:val="00994152"/>
    <w:rsid w:val="0099578A"/>
    <w:rsid w:val="00996FBA"/>
    <w:rsid w:val="009A20D3"/>
    <w:rsid w:val="009B1F75"/>
    <w:rsid w:val="009B214A"/>
    <w:rsid w:val="009B4552"/>
    <w:rsid w:val="009B66FC"/>
    <w:rsid w:val="009C2873"/>
    <w:rsid w:val="009C3BE5"/>
    <w:rsid w:val="009C5102"/>
    <w:rsid w:val="009D0B41"/>
    <w:rsid w:val="009E0207"/>
    <w:rsid w:val="009E3549"/>
    <w:rsid w:val="009E4F71"/>
    <w:rsid w:val="009E60B1"/>
    <w:rsid w:val="009E64F0"/>
    <w:rsid w:val="009F1D85"/>
    <w:rsid w:val="009F22E2"/>
    <w:rsid w:val="009F5055"/>
    <w:rsid w:val="009F5D45"/>
    <w:rsid w:val="009F61ED"/>
    <w:rsid w:val="009F6222"/>
    <w:rsid w:val="009F6B7C"/>
    <w:rsid w:val="009F7531"/>
    <w:rsid w:val="00A00FA0"/>
    <w:rsid w:val="00A0142D"/>
    <w:rsid w:val="00A06015"/>
    <w:rsid w:val="00A07D60"/>
    <w:rsid w:val="00A11D27"/>
    <w:rsid w:val="00A15EE1"/>
    <w:rsid w:val="00A16C3A"/>
    <w:rsid w:val="00A16CE9"/>
    <w:rsid w:val="00A21B58"/>
    <w:rsid w:val="00A25BB8"/>
    <w:rsid w:val="00A27268"/>
    <w:rsid w:val="00A307CB"/>
    <w:rsid w:val="00A37EBD"/>
    <w:rsid w:val="00A51710"/>
    <w:rsid w:val="00A51772"/>
    <w:rsid w:val="00A5193F"/>
    <w:rsid w:val="00A52DC3"/>
    <w:rsid w:val="00A532BD"/>
    <w:rsid w:val="00A56D54"/>
    <w:rsid w:val="00A63A70"/>
    <w:rsid w:val="00A66004"/>
    <w:rsid w:val="00A7078A"/>
    <w:rsid w:val="00A734C7"/>
    <w:rsid w:val="00A77CA2"/>
    <w:rsid w:val="00A77D79"/>
    <w:rsid w:val="00A9316A"/>
    <w:rsid w:val="00A940CE"/>
    <w:rsid w:val="00A94576"/>
    <w:rsid w:val="00A950F3"/>
    <w:rsid w:val="00AA195F"/>
    <w:rsid w:val="00AA1C33"/>
    <w:rsid w:val="00AA3676"/>
    <w:rsid w:val="00AA59E2"/>
    <w:rsid w:val="00AA7424"/>
    <w:rsid w:val="00AB2A67"/>
    <w:rsid w:val="00AB511B"/>
    <w:rsid w:val="00AC34F4"/>
    <w:rsid w:val="00AD0D05"/>
    <w:rsid w:val="00AD6711"/>
    <w:rsid w:val="00AE1672"/>
    <w:rsid w:val="00AE5C9F"/>
    <w:rsid w:val="00AE65B1"/>
    <w:rsid w:val="00AF212C"/>
    <w:rsid w:val="00AF781C"/>
    <w:rsid w:val="00B014D6"/>
    <w:rsid w:val="00B02DC1"/>
    <w:rsid w:val="00B04C82"/>
    <w:rsid w:val="00B04ED2"/>
    <w:rsid w:val="00B06CD0"/>
    <w:rsid w:val="00B11A51"/>
    <w:rsid w:val="00B21EB9"/>
    <w:rsid w:val="00B23BEB"/>
    <w:rsid w:val="00B26AAF"/>
    <w:rsid w:val="00B2780F"/>
    <w:rsid w:val="00B358BC"/>
    <w:rsid w:val="00B40FD2"/>
    <w:rsid w:val="00B47A84"/>
    <w:rsid w:val="00B53B27"/>
    <w:rsid w:val="00B679F9"/>
    <w:rsid w:val="00B67DE5"/>
    <w:rsid w:val="00B711D2"/>
    <w:rsid w:val="00B7436A"/>
    <w:rsid w:val="00B77149"/>
    <w:rsid w:val="00B90184"/>
    <w:rsid w:val="00B9429E"/>
    <w:rsid w:val="00B96212"/>
    <w:rsid w:val="00BA2763"/>
    <w:rsid w:val="00BA49D7"/>
    <w:rsid w:val="00BB2AF6"/>
    <w:rsid w:val="00BB62B2"/>
    <w:rsid w:val="00BC1DAD"/>
    <w:rsid w:val="00BC275B"/>
    <w:rsid w:val="00BC3DC6"/>
    <w:rsid w:val="00BD19E5"/>
    <w:rsid w:val="00BD42CD"/>
    <w:rsid w:val="00BD471D"/>
    <w:rsid w:val="00BD49A9"/>
    <w:rsid w:val="00BD4D7D"/>
    <w:rsid w:val="00BD4E1F"/>
    <w:rsid w:val="00BE0B68"/>
    <w:rsid w:val="00BE4088"/>
    <w:rsid w:val="00BE6BCF"/>
    <w:rsid w:val="00BE72AB"/>
    <w:rsid w:val="00BE79B0"/>
    <w:rsid w:val="00BF02A0"/>
    <w:rsid w:val="00BF29F4"/>
    <w:rsid w:val="00BF3122"/>
    <w:rsid w:val="00BF3F90"/>
    <w:rsid w:val="00BF484E"/>
    <w:rsid w:val="00BF6317"/>
    <w:rsid w:val="00BF7CAE"/>
    <w:rsid w:val="00C12BA1"/>
    <w:rsid w:val="00C20BFD"/>
    <w:rsid w:val="00C235EB"/>
    <w:rsid w:val="00C275BD"/>
    <w:rsid w:val="00C560D5"/>
    <w:rsid w:val="00C562DC"/>
    <w:rsid w:val="00C606A0"/>
    <w:rsid w:val="00C64D6F"/>
    <w:rsid w:val="00C654A6"/>
    <w:rsid w:val="00C71404"/>
    <w:rsid w:val="00C865F9"/>
    <w:rsid w:val="00C9094B"/>
    <w:rsid w:val="00C94CE5"/>
    <w:rsid w:val="00CA3852"/>
    <w:rsid w:val="00CA5F6E"/>
    <w:rsid w:val="00CA7307"/>
    <w:rsid w:val="00CC27CA"/>
    <w:rsid w:val="00CC49F3"/>
    <w:rsid w:val="00CC4D4E"/>
    <w:rsid w:val="00CD2062"/>
    <w:rsid w:val="00CD2125"/>
    <w:rsid w:val="00CD73C9"/>
    <w:rsid w:val="00CD7D78"/>
    <w:rsid w:val="00CE0835"/>
    <w:rsid w:val="00CE114A"/>
    <w:rsid w:val="00CE29FC"/>
    <w:rsid w:val="00CF6DE4"/>
    <w:rsid w:val="00CF72A0"/>
    <w:rsid w:val="00D00B3C"/>
    <w:rsid w:val="00D0245A"/>
    <w:rsid w:val="00D1017D"/>
    <w:rsid w:val="00D10859"/>
    <w:rsid w:val="00D1321A"/>
    <w:rsid w:val="00D23120"/>
    <w:rsid w:val="00D252D9"/>
    <w:rsid w:val="00D25F43"/>
    <w:rsid w:val="00D32DDE"/>
    <w:rsid w:val="00D36C20"/>
    <w:rsid w:val="00D402F7"/>
    <w:rsid w:val="00D44AFB"/>
    <w:rsid w:val="00D4634C"/>
    <w:rsid w:val="00D51694"/>
    <w:rsid w:val="00D51EB6"/>
    <w:rsid w:val="00D52B83"/>
    <w:rsid w:val="00D53224"/>
    <w:rsid w:val="00D53E25"/>
    <w:rsid w:val="00D57E7B"/>
    <w:rsid w:val="00D6104B"/>
    <w:rsid w:val="00D62930"/>
    <w:rsid w:val="00D67D05"/>
    <w:rsid w:val="00D71262"/>
    <w:rsid w:val="00D71A65"/>
    <w:rsid w:val="00D72D4E"/>
    <w:rsid w:val="00D74DC7"/>
    <w:rsid w:val="00D76C52"/>
    <w:rsid w:val="00D927C6"/>
    <w:rsid w:val="00DC286B"/>
    <w:rsid w:val="00DC41DB"/>
    <w:rsid w:val="00DC6BFD"/>
    <w:rsid w:val="00DC6C34"/>
    <w:rsid w:val="00DD104D"/>
    <w:rsid w:val="00DD436A"/>
    <w:rsid w:val="00DD4F66"/>
    <w:rsid w:val="00DD4FC3"/>
    <w:rsid w:val="00DE29DB"/>
    <w:rsid w:val="00DE5642"/>
    <w:rsid w:val="00DF635F"/>
    <w:rsid w:val="00E04154"/>
    <w:rsid w:val="00E05273"/>
    <w:rsid w:val="00E05B39"/>
    <w:rsid w:val="00E13536"/>
    <w:rsid w:val="00E160E9"/>
    <w:rsid w:val="00E21BAE"/>
    <w:rsid w:val="00E232BD"/>
    <w:rsid w:val="00E31656"/>
    <w:rsid w:val="00E34111"/>
    <w:rsid w:val="00E372A4"/>
    <w:rsid w:val="00E44DD9"/>
    <w:rsid w:val="00E50BDE"/>
    <w:rsid w:val="00E52545"/>
    <w:rsid w:val="00E54021"/>
    <w:rsid w:val="00E55AE4"/>
    <w:rsid w:val="00E617D7"/>
    <w:rsid w:val="00E63032"/>
    <w:rsid w:val="00E65FC1"/>
    <w:rsid w:val="00E67C50"/>
    <w:rsid w:val="00E70767"/>
    <w:rsid w:val="00E722B4"/>
    <w:rsid w:val="00E754D8"/>
    <w:rsid w:val="00E774A1"/>
    <w:rsid w:val="00E85790"/>
    <w:rsid w:val="00E8792B"/>
    <w:rsid w:val="00E96FDE"/>
    <w:rsid w:val="00E97133"/>
    <w:rsid w:val="00E97B7A"/>
    <w:rsid w:val="00EA2831"/>
    <w:rsid w:val="00EA4C14"/>
    <w:rsid w:val="00EB1E4D"/>
    <w:rsid w:val="00EB21BE"/>
    <w:rsid w:val="00EB2C95"/>
    <w:rsid w:val="00EB5572"/>
    <w:rsid w:val="00EB6202"/>
    <w:rsid w:val="00EC04A1"/>
    <w:rsid w:val="00ED2EFB"/>
    <w:rsid w:val="00EE101A"/>
    <w:rsid w:val="00EE5B74"/>
    <w:rsid w:val="00EE62DA"/>
    <w:rsid w:val="00EF09D2"/>
    <w:rsid w:val="00F044E8"/>
    <w:rsid w:val="00F04F7E"/>
    <w:rsid w:val="00F06D39"/>
    <w:rsid w:val="00F1240E"/>
    <w:rsid w:val="00F20904"/>
    <w:rsid w:val="00F248C6"/>
    <w:rsid w:val="00F31162"/>
    <w:rsid w:val="00F317F0"/>
    <w:rsid w:val="00F35C0E"/>
    <w:rsid w:val="00F4460E"/>
    <w:rsid w:val="00F45B15"/>
    <w:rsid w:val="00F46E1D"/>
    <w:rsid w:val="00F46FFF"/>
    <w:rsid w:val="00F53626"/>
    <w:rsid w:val="00F56164"/>
    <w:rsid w:val="00F71EB7"/>
    <w:rsid w:val="00F7212E"/>
    <w:rsid w:val="00F75BD8"/>
    <w:rsid w:val="00F810E4"/>
    <w:rsid w:val="00F90C9D"/>
    <w:rsid w:val="00F94253"/>
    <w:rsid w:val="00F976CD"/>
    <w:rsid w:val="00FA1FB6"/>
    <w:rsid w:val="00FA3387"/>
    <w:rsid w:val="00FA4645"/>
    <w:rsid w:val="00FD0685"/>
    <w:rsid w:val="00FD08AE"/>
    <w:rsid w:val="00FD4B87"/>
    <w:rsid w:val="00FD6784"/>
    <w:rsid w:val="00FD6B0B"/>
    <w:rsid w:val="00FF232C"/>
    <w:rsid w:val="00FF276B"/>
    <w:rsid w:val="00FF79F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2063"/>
  <w15:chartTrackingRefBased/>
  <w15:docId w15:val="{E8A7D804-B586-4E29-9D4E-DE37257DD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b/>
        <w:bCs/>
        <w:color w:val="1F2640"/>
        <w:spacing w:val="2"/>
        <w:sz w:val="22"/>
        <w:szCs w:val="22"/>
        <w:lang w:val="cs-CZ" w:eastAsia="en-US" w:bidi="ar-SA"/>
      </w:rPr>
    </w:rPrDefault>
    <w:pPrDefault>
      <w:pPr>
        <w:spacing w:line="259" w:lineRule="auto"/>
      </w:pPr>
    </w:pPrDefault>
  </w:docDefaults>
  <w:latentStyles w:defLockedState="0" w:defUIPriority="99" w:defSemiHidden="0" w:defUnhideWhenUsed="0" w:defQFormat="0" w:count="376">
    <w:lsdException w:name="Normal" w:uiPriority="0"/>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lsdException w:name="heading 6" w:semiHidden="1" w:unhideWhenUsed="1" w:qFormat="1"/>
    <w:lsdException w:name="heading 7" w:semiHidden="1" w:uiPriority="9" w:unhideWhenUsed="1"/>
    <w:lsdException w:name="heading 8" w:semiHidden="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style>
  <w:style w:type="paragraph" w:styleId="Nadpis1">
    <w:name w:val="heading 1"/>
    <w:aliases w:val="01 - název článku"/>
    <w:basedOn w:val="Normln"/>
    <w:next w:val="Nadpis2"/>
    <w:link w:val="Nadpis1Char"/>
    <w:uiPriority w:val="99"/>
    <w:rsid w:val="002A3BE8"/>
    <w:pPr>
      <w:keepNext/>
      <w:numPr>
        <w:numId w:val="5"/>
      </w:numPr>
      <w:suppressAutoHyphens/>
      <w:spacing w:before="240" w:after="120" w:line="240" w:lineRule="auto"/>
      <w:outlineLvl w:val="0"/>
    </w:pPr>
    <w:rPr>
      <w:rFonts w:ascii="Calibri" w:eastAsia="Times New Roman" w:hAnsi="Calibri" w:cs="Courier New"/>
      <w:b w:val="0"/>
      <w:bCs w:val="0"/>
      <w:snapToGrid w:val="0"/>
      <w:color w:val="000000"/>
    </w:rPr>
  </w:style>
  <w:style w:type="paragraph" w:styleId="Nadpis2">
    <w:name w:val="heading 2"/>
    <w:basedOn w:val="Normln"/>
    <w:link w:val="Nadpis2Char"/>
    <w:uiPriority w:val="99"/>
    <w:unhideWhenUsed/>
    <w:qFormat/>
    <w:rsid w:val="000F7DB9"/>
    <w:pPr>
      <w:numPr>
        <w:numId w:val="17"/>
      </w:numPr>
      <w:spacing w:before="240" w:after="120" w:line="276" w:lineRule="auto"/>
      <w:ind w:left="567" w:hanging="567"/>
      <w:outlineLvl w:val="1"/>
    </w:pPr>
    <w:rPr>
      <w:rFonts w:eastAsia="Calibri"/>
      <w:color w:val="auto"/>
      <w:spacing w:val="0"/>
      <w:u w:val="single"/>
      <w:lang w:eastAsia="en-GB"/>
    </w:rPr>
  </w:style>
  <w:style w:type="paragraph" w:styleId="Nadpis3">
    <w:name w:val="heading 3"/>
    <w:basedOn w:val="Normln"/>
    <w:link w:val="Nadpis3Char"/>
    <w:uiPriority w:val="99"/>
    <w:unhideWhenUsed/>
    <w:qFormat/>
    <w:rsid w:val="00D6104B"/>
    <w:pPr>
      <w:numPr>
        <w:ilvl w:val="1"/>
        <w:numId w:val="17"/>
      </w:numPr>
      <w:spacing w:after="120" w:line="276" w:lineRule="auto"/>
      <w:ind w:left="567" w:hanging="567"/>
      <w:jc w:val="both"/>
      <w:outlineLvl w:val="2"/>
    </w:pPr>
    <w:rPr>
      <w:rFonts w:eastAsia="Calibri"/>
      <w:b w:val="0"/>
      <w:bCs w:val="0"/>
      <w:color w:val="auto"/>
      <w:spacing w:val="0"/>
      <w:lang w:eastAsia="en-GB"/>
    </w:rPr>
  </w:style>
  <w:style w:type="paragraph" w:styleId="Nadpis4">
    <w:name w:val="heading 4"/>
    <w:basedOn w:val="Normln"/>
    <w:next w:val="Normln"/>
    <w:link w:val="Nadpis4Char"/>
    <w:uiPriority w:val="99"/>
    <w:unhideWhenUsed/>
    <w:qFormat/>
    <w:rsid w:val="002A3BE8"/>
    <w:pPr>
      <w:numPr>
        <w:ilvl w:val="3"/>
        <w:numId w:val="5"/>
      </w:numPr>
      <w:tabs>
        <w:tab w:val="left" w:pos="2268"/>
      </w:tabs>
      <w:suppressAutoHyphens/>
      <w:spacing w:after="120" w:line="240" w:lineRule="auto"/>
      <w:outlineLvl w:val="3"/>
    </w:pPr>
    <w:rPr>
      <w:rFonts w:ascii="Calibri" w:eastAsia="Times New Roman" w:hAnsi="Calibri" w:cs="Times New Roman"/>
      <w:bCs w:val="0"/>
      <w:iCs/>
      <w:color w:val="auto"/>
      <w:sz w:val="24"/>
      <w:szCs w:val="24"/>
    </w:rPr>
  </w:style>
  <w:style w:type="paragraph" w:styleId="Nadpis6">
    <w:name w:val="heading 6"/>
    <w:basedOn w:val="Normln"/>
    <w:next w:val="Normln"/>
    <w:link w:val="Nadpis6Char"/>
    <w:uiPriority w:val="99"/>
    <w:unhideWhenUsed/>
    <w:qFormat/>
    <w:rsid w:val="002A3BE8"/>
    <w:pPr>
      <w:keepNext/>
      <w:keepLines/>
      <w:widowControl w:val="0"/>
      <w:numPr>
        <w:ilvl w:val="5"/>
        <w:numId w:val="5"/>
      </w:numPr>
      <w:suppressAutoHyphens/>
      <w:spacing w:before="200" w:line="240" w:lineRule="auto"/>
      <w:outlineLvl w:val="5"/>
    </w:pPr>
    <w:rPr>
      <w:rFonts w:ascii="Cambria" w:eastAsia="Times New Roman" w:hAnsi="Cambria" w:cs="Times New Roman"/>
      <w:i/>
      <w:iCs/>
      <w:color w:val="243F60"/>
      <w:sz w:val="20"/>
      <w:szCs w:val="20"/>
    </w:rPr>
  </w:style>
  <w:style w:type="paragraph" w:styleId="Nadpis8">
    <w:name w:val="heading 8"/>
    <w:basedOn w:val="Normln"/>
    <w:next w:val="Normln"/>
    <w:link w:val="Nadpis8Char"/>
    <w:uiPriority w:val="99"/>
    <w:unhideWhenUsed/>
    <w:qFormat/>
    <w:rsid w:val="002A3BE8"/>
    <w:pPr>
      <w:keepNext/>
      <w:keepLines/>
      <w:widowControl w:val="0"/>
      <w:numPr>
        <w:ilvl w:val="7"/>
        <w:numId w:val="5"/>
      </w:numPr>
      <w:suppressAutoHyphens/>
      <w:spacing w:before="200" w:line="240" w:lineRule="auto"/>
      <w:outlineLvl w:val="7"/>
    </w:pPr>
    <w:rPr>
      <w:rFonts w:ascii="Cambria" w:eastAsia="Times New Roman" w:hAnsi="Cambria" w:cs="Times New Roman"/>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D42CD"/>
    <w:pPr>
      <w:tabs>
        <w:tab w:val="center" w:pos="4536"/>
        <w:tab w:val="right" w:pos="9072"/>
      </w:tabs>
      <w:spacing w:line="240" w:lineRule="auto"/>
      <w:jc w:val="both"/>
    </w:pPr>
    <w:rPr>
      <w:rFonts w:asciiTheme="minorHAnsi" w:hAnsiTheme="minorHAnsi" w:cstheme="minorHAnsi"/>
      <w:color w:val="auto"/>
      <w:sz w:val="20"/>
      <w:szCs w:val="20"/>
    </w:rPr>
  </w:style>
  <w:style w:type="character" w:customStyle="1" w:styleId="ZhlavChar">
    <w:name w:val="Záhlaví Char"/>
    <w:basedOn w:val="Standardnpsmoodstavce"/>
    <w:link w:val="Zhlav"/>
    <w:uiPriority w:val="99"/>
    <w:rsid w:val="00BD42CD"/>
    <w:rPr>
      <w:rFonts w:asciiTheme="minorHAnsi" w:hAnsiTheme="minorHAnsi" w:cstheme="minorHAnsi"/>
      <w:color w:val="auto"/>
      <w:kern w:val="0"/>
      <w:sz w:val="20"/>
      <w:szCs w:val="20"/>
      <w14:ligatures w14:val="none"/>
    </w:rPr>
  </w:style>
  <w:style w:type="paragraph" w:styleId="Zpat">
    <w:name w:val="footer"/>
    <w:basedOn w:val="Normln"/>
    <w:link w:val="ZpatChar"/>
    <w:uiPriority w:val="99"/>
    <w:unhideWhenUsed/>
    <w:rsid w:val="00BD42CD"/>
    <w:pPr>
      <w:tabs>
        <w:tab w:val="center" w:pos="4536"/>
        <w:tab w:val="right" w:pos="9072"/>
      </w:tabs>
      <w:spacing w:line="240" w:lineRule="auto"/>
      <w:jc w:val="both"/>
    </w:pPr>
    <w:rPr>
      <w:rFonts w:asciiTheme="minorHAnsi" w:hAnsiTheme="minorHAnsi" w:cstheme="minorHAnsi"/>
      <w:color w:val="auto"/>
      <w:sz w:val="20"/>
      <w:szCs w:val="20"/>
    </w:rPr>
  </w:style>
  <w:style w:type="character" w:customStyle="1" w:styleId="ZpatChar">
    <w:name w:val="Zápatí Char"/>
    <w:basedOn w:val="Standardnpsmoodstavce"/>
    <w:link w:val="Zpat"/>
    <w:uiPriority w:val="99"/>
    <w:rsid w:val="00BD42CD"/>
    <w:rPr>
      <w:rFonts w:asciiTheme="minorHAnsi" w:hAnsiTheme="minorHAnsi" w:cstheme="minorHAnsi"/>
      <w:color w:val="auto"/>
      <w:kern w:val="0"/>
      <w:sz w:val="20"/>
      <w:szCs w:val="20"/>
      <w14:ligatures w14:val="none"/>
    </w:rPr>
  </w:style>
  <w:style w:type="character" w:styleId="Hypertextovodkaz">
    <w:name w:val="Hyperlink"/>
    <w:basedOn w:val="Standardnpsmoodstavce"/>
    <w:uiPriority w:val="99"/>
    <w:unhideWhenUsed/>
    <w:rsid w:val="00BD42CD"/>
    <w:rPr>
      <w:color w:val="0563C1" w:themeColor="hyperlink"/>
      <w:u w:val="single"/>
    </w:rPr>
  </w:style>
  <w:style w:type="character" w:customStyle="1" w:styleId="Nevyeenzmnka1">
    <w:name w:val="Nevyřešená zmínka1"/>
    <w:basedOn w:val="Standardnpsmoodstavce"/>
    <w:uiPriority w:val="99"/>
    <w:semiHidden/>
    <w:unhideWhenUsed/>
    <w:rsid w:val="00BD42CD"/>
    <w:rPr>
      <w:color w:val="605E5C"/>
      <w:shd w:val="clear" w:color="auto" w:fill="E1DFDD"/>
    </w:rPr>
  </w:style>
  <w:style w:type="table" w:styleId="Mkatabulky">
    <w:name w:val="Table Grid"/>
    <w:basedOn w:val="Normlntabulka"/>
    <w:uiPriority w:val="39"/>
    <w:rsid w:val="00003F8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qFormat/>
    <w:rsid w:val="00FA4645"/>
    <w:pPr>
      <w:ind w:left="720"/>
      <w:contextualSpacing/>
    </w:pPr>
  </w:style>
  <w:style w:type="character" w:customStyle="1" w:styleId="Nadpis1Char">
    <w:name w:val="Nadpis 1 Char"/>
    <w:aliases w:val="01 - název článku Char"/>
    <w:basedOn w:val="Standardnpsmoodstavce"/>
    <w:link w:val="Nadpis1"/>
    <w:uiPriority w:val="99"/>
    <w:rsid w:val="002A3BE8"/>
    <w:rPr>
      <w:rFonts w:ascii="Calibri" w:eastAsia="Times New Roman" w:hAnsi="Calibri" w:cs="Courier New"/>
      <w:b w:val="0"/>
      <w:bCs w:val="0"/>
      <w:snapToGrid w:val="0"/>
      <w:color w:val="000000"/>
      <w:kern w:val="0"/>
      <w14:ligatures w14:val="none"/>
    </w:rPr>
  </w:style>
  <w:style w:type="character" w:customStyle="1" w:styleId="Nadpis2Char">
    <w:name w:val="Nadpis 2 Char"/>
    <w:basedOn w:val="Standardnpsmoodstavce"/>
    <w:link w:val="Nadpis2"/>
    <w:uiPriority w:val="99"/>
    <w:rsid w:val="000F7DB9"/>
    <w:rPr>
      <w:rFonts w:eastAsia="Calibri"/>
      <w:color w:val="auto"/>
      <w:spacing w:val="0"/>
      <w:u w:val="single"/>
      <w:lang w:eastAsia="en-GB"/>
    </w:rPr>
  </w:style>
  <w:style w:type="character" w:customStyle="1" w:styleId="Nadpis3Char">
    <w:name w:val="Nadpis 3 Char"/>
    <w:basedOn w:val="Standardnpsmoodstavce"/>
    <w:link w:val="Nadpis3"/>
    <w:uiPriority w:val="99"/>
    <w:rsid w:val="00D6104B"/>
    <w:rPr>
      <w:rFonts w:eastAsia="Calibri"/>
      <w:b w:val="0"/>
      <w:bCs w:val="0"/>
      <w:color w:val="auto"/>
      <w:spacing w:val="0"/>
      <w:lang w:eastAsia="en-GB"/>
    </w:rPr>
  </w:style>
  <w:style w:type="character" w:customStyle="1" w:styleId="Nadpis4Char">
    <w:name w:val="Nadpis 4 Char"/>
    <w:basedOn w:val="Standardnpsmoodstavce"/>
    <w:link w:val="Nadpis4"/>
    <w:uiPriority w:val="99"/>
    <w:rsid w:val="002A3BE8"/>
    <w:rPr>
      <w:rFonts w:ascii="Calibri" w:eastAsia="Times New Roman" w:hAnsi="Calibri" w:cs="Times New Roman"/>
      <w:bCs w:val="0"/>
      <w:iCs/>
      <w:color w:val="auto"/>
      <w:kern w:val="0"/>
      <w:sz w:val="24"/>
      <w:szCs w:val="24"/>
      <w14:ligatures w14:val="none"/>
    </w:rPr>
  </w:style>
  <w:style w:type="character" w:customStyle="1" w:styleId="Nadpis6Char">
    <w:name w:val="Nadpis 6 Char"/>
    <w:basedOn w:val="Standardnpsmoodstavce"/>
    <w:link w:val="Nadpis6"/>
    <w:uiPriority w:val="99"/>
    <w:rsid w:val="002A3BE8"/>
    <w:rPr>
      <w:rFonts w:ascii="Cambria" w:eastAsia="Times New Roman" w:hAnsi="Cambria" w:cs="Times New Roman"/>
      <w:i/>
      <w:iCs/>
      <w:color w:val="243F60"/>
      <w:kern w:val="0"/>
      <w:sz w:val="20"/>
      <w:szCs w:val="20"/>
      <w14:ligatures w14:val="none"/>
    </w:rPr>
  </w:style>
  <w:style w:type="character" w:customStyle="1" w:styleId="Nadpis8Char">
    <w:name w:val="Nadpis 8 Char"/>
    <w:basedOn w:val="Standardnpsmoodstavce"/>
    <w:link w:val="Nadpis8"/>
    <w:uiPriority w:val="99"/>
    <w:rsid w:val="002A3BE8"/>
    <w:rPr>
      <w:rFonts w:ascii="Cambria" w:eastAsia="Times New Roman" w:hAnsi="Cambria" w:cs="Times New Roman"/>
      <w:color w:val="404040"/>
      <w:kern w:val="0"/>
      <w:sz w:val="20"/>
      <w:szCs w:val="20"/>
      <w14:ligatures w14:val="none"/>
    </w:rPr>
  </w:style>
  <w:style w:type="character" w:styleId="Odkaznakoment">
    <w:name w:val="annotation reference"/>
    <w:basedOn w:val="Standardnpsmoodstavce"/>
    <w:uiPriority w:val="99"/>
    <w:semiHidden/>
    <w:unhideWhenUsed/>
    <w:rsid w:val="001B71DA"/>
    <w:rPr>
      <w:sz w:val="16"/>
      <w:szCs w:val="16"/>
    </w:rPr>
  </w:style>
  <w:style w:type="paragraph" w:styleId="Textkomente">
    <w:name w:val="annotation text"/>
    <w:basedOn w:val="Normln"/>
    <w:link w:val="TextkomenteChar"/>
    <w:uiPriority w:val="99"/>
    <w:unhideWhenUsed/>
    <w:rsid w:val="001B71DA"/>
    <w:pPr>
      <w:spacing w:line="240" w:lineRule="auto"/>
    </w:pPr>
    <w:rPr>
      <w:sz w:val="20"/>
      <w:szCs w:val="20"/>
    </w:rPr>
  </w:style>
  <w:style w:type="character" w:customStyle="1" w:styleId="TextkomenteChar">
    <w:name w:val="Text komentáře Char"/>
    <w:basedOn w:val="Standardnpsmoodstavce"/>
    <w:link w:val="Textkomente"/>
    <w:uiPriority w:val="99"/>
    <w:rsid w:val="001B71DA"/>
    <w:rPr>
      <w:sz w:val="20"/>
      <w:szCs w:val="20"/>
    </w:rPr>
  </w:style>
  <w:style w:type="paragraph" w:styleId="Pedmtkomente">
    <w:name w:val="annotation subject"/>
    <w:basedOn w:val="Textkomente"/>
    <w:next w:val="Textkomente"/>
    <w:link w:val="PedmtkomenteChar"/>
    <w:uiPriority w:val="99"/>
    <w:semiHidden/>
    <w:unhideWhenUsed/>
    <w:rsid w:val="001B71DA"/>
    <w:rPr>
      <w:b w:val="0"/>
      <w:bCs w:val="0"/>
    </w:rPr>
  </w:style>
  <w:style w:type="character" w:customStyle="1" w:styleId="PedmtkomenteChar">
    <w:name w:val="Předmět komentáře Char"/>
    <w:basedOn w:val="TextkomenteChar"/>
    <w:link w:val="Pedmtkomente"/>
    <w:uiPriority w:val="99"/>
    <w:semiHidden/>
    <w:rsid w:val="001B71DA"/>
    <w:rPr>
      <w:b w:val="0"/>
      <w:bCs w:val="0"/>
      <w:sz w:val="20"/>
      <w:szCs w:val="20"/>
    </w:rPr>
  </w:style>
  <w:style w:type="paragraph" w:styleId="Textbubliny">
    <w:name w:val="Balloon Text"/>
    <w:basedOn w:val="Normln"/>
    <w:link w:val="TextbublinyChar"/>
    <w:uiPriority w:val="99"/>
    <w:semiHidden/>
    <w:unhideWhenUsed/>
    <w:rsid w:val="000178C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178C1"/>
    <w:rPr>
      <w:rFonts w:ascii="Segoe UI" w:hAnsi="Segoe UI" w:cs="Segoe UI"/>
      <w:sz w:val="18"/>
      <w:szCs w:val="18"/>
    </w:rPr>
  </w:style>
  <w:style w:type="character" w:styleId="Sledovanodkaz">
    <w:name w:val="FollowedHyperlink"/>
    <w:basedOn w:val="Standardnpsmoodstavce"/>
    <w:uiPriority w:val="99"/>
    <w:semiHidden/>
    <w:unhideWhenUsed/>
    <w:rsid w:val="006B695A"/>
    <w:rPr>
      <w:color w:val="954F72" w:themeColor="followedHyperlink"/>
      <w:u w:val="single"/>
    </w:rPr>
  </w:style>
  <w:style w:type="paragraph" w:styleId="Revize">
    <w:name w:val="Revision"/>
    <w:hidden/>
    <w:uiPriority w:val="99"/>
    <w:semiHidden/>
    <w:rsid w:val="00BA49D7"/>
    <w:pPr>
      <w:spacing w:line="240" w:lineRule="auto"/>
    </w:pPr>
  </w:style>
  <w:style w:type="character" w:styleId="Nevyeenzmnka">
    <w:name w:val="Unresolved Mention"/>
    <w:basedOn w:val="Standardnpsmoodstavce"/>
    <w:uiPriority w:val="99"/>
    <w:semiHidden/>
    <w:unhideWhenUsed/>
    <w:rsid w:val="00EB6202"/>
    <w:rPr>
      <w:color w:val="605E5C"/>
      <w:shd w:val="clear" w:color="auto" w:fill="E1DFDD"/>
    </w:rPr>
  </w:style>
  <w:style w:type="table" w:customStyle="1" w:styleId="Mkatabulky1">
    <w:name w:val="Mřížka tabulky1"/>
    <w:basedOn w:val="Normlntabulka"/>
    <w:next w:val="Mkatabulky"/>
    <w:uiPriority w:val="39"/>
    <w:rsid w:val="00403EA6"/>
    <w:pPr>
      <w:spacing w:line="240" w:lineRule="auto"/>
    </w:pPr>
    <w:rPr>
      <w:rFonts w:eastAsia="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2">
    <w:name w:val="Mřížka tabulky2"/>
    <w:basedOn w:val="Normlntabulka"/>
    <w:next w:val="Mkatabulky"/>
    <w:uiPriority w:val="39"/>
    <w:rsid w:val="00677834"/>
    <w:pPr>
      <w:spacing w:line="240" w:lineRule="auto"/>
    </w:pPr>
    <w:rPr>
      <w:rFonts w:eastAsia="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Normlntabulka"/>
    <w:next w:val="Mkatabulky"/>
    <w:uiPriority w:val="39"/>
    <w:rsid w:val="00E63032"/>
    <w:pPr>
      <w:spacing w:line="240" w:lineRule="auto"/>
    </w:pPr>
    <w:rPr>
      <w:rFonts w:eastAsia="Calibri"/>
      <w:b w:val="0"/>
      <w:bCs w:val="0"/>
      <w:spacing w:val="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0F7DB9"/>
    <w:pPr>
      <w:spacing w:before="100" w:beforeAutospacing="1" w:after="100" w:afterAutospacing="1" w:line="240" w:lineRule="auto"/>
    </w:pPr>
    <w:rPr>
      <w:rFonts w:ascii="Times New Roman" w:eastAsia="Times New Roman" w:hAnsi="Times New Roman" w:cs="Times New Roman"/>
      <w:b w:val="0"/>
      <w:bCs w:val="0"/>
      <w:color w:val="auto"/>
      <w:spacing w:val="0"/>
      <w:sz w:val="24"/>
      <w:szCs w:val="24"/>
      <w:lang w:eastAsia="cs-CZ"/>
    </w:rPr>
  </w:style>
  <w:style w:type="paragraph" w:customStyle="1" w:styleId="Standard">
    <w:name w:val="Standard"/>
    <w:rsid w:val="003F3DB9"/>
    <w:pPr>
      <w:suppressAutoHyphens/>
      <w:autoSpaceDN w:val="0"/>
      <w:spacing w:line="240" w:lineRule="auto"/>
      <w:ind w:left="567" w:hanging="567"/>
      <w:jc w:val="both"/>
      <w:textAlignment w:val="baseline"/>
    </w:pPr>
    <w:rPr>
      <w:rFonts w:ascii="Liberation Serif" w:eastAsia="SimSun" w:hAnsi="Liberation Serif" w:cs="Lucida Sans"/>
      <w:b w:val="0"/>
      <w:bCs w:val="0"/>
      <w:color w:val="auto"/>
      <w:spacing w:val="0"/>
      <w:kern w:val="3"/>
      <w:sz w:val="24"/>
      <w:szCs w:val="24"/>
      <w:lang w:eastAsia="zh-CN" w:bidi="hi-IN"/>
    </w:rPr>
  </w:style>
  <w:style w:type="character" w:customStyle="1" w:styleId="NoneA">
    <w:name w:val="None A"/>
    <w:rsid w:val="003F3DB9"/>
  </w:style>
  <w:style w:type="character" w:customStyle="1" w:styleId="Hyperlink3">
    <w:name w:val="Hyperlink.3"/>
    <w:basedOn w:val="Standardnpsmoodstavce"/>
    <w:rsid w:val="003F3DB9"/>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48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oou.cz" TargetMode="External"/><Relationship Id="rId13" Type="http://schemas.openxmlformats.org/officeDocument/2006/relationships/hyperlink" Target="https://adr.coi.cz/cs" TargetMode="External"/><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ww.evropskyspotrebitel.cz" TargetMode="External"/><Relationship Id="rId10" Type="http://schemas.microsoft.com/office/2011/relationships/commentsExtended" Target="commentsExtended.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adr@coi.cz" TargetMode="External"/><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BF14E-BB3E-4B83-BCB6-A363F3EF3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1887</TotalTime>
  <Pages>6</Pages>
  <Words>1467</Words>
  <Characters>8661</Characters>
  <Application>Microsoft Office Word</Application>
  <DocSecurity>0</DocSecurity>
  <Lines>72</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Vít Hruška</dc:creator>
  <cp:keywords/>
  <dc:description/>
  <cp:lastModifiedBy>Vojtěch Hruška</cp:lastModifiedBy>
  <cp:revision>29</cp:revision>
  <dcterms:created xsi:type="dcterms:W3CDTF">2026-01-29T16:02:00Z</dcterms:created>
  <dcterms:modified xsi:type="dcterms:W3CDTF">2026-08-11T15:26:00Z</dcterms:modified>
</cp:coreProperties>
</file>